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58AF" w14:textId="0C9DAB71" w:rsidR="00D32241" w:rsidRDefault="00162D02" w:rsidP="00D32241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Sport and Physical Activity</w:t>
      </w:r>
      <w:r w:rsidR="00D32241" w:rsidRPr="00D32241">
        <w:rPr>
          <w:b/>
          <w:sz w:val="48"/>
        </w:rPr>
        <w:t xml:space="preserve"> </w:t>
      </w:r>
    </w:p>
    <w:p w14:paraId="17C6D4C9" w14:textId="1446B569" w:rsidR="00162D02" w:rsidRDefault="00162D02" w:rsidP="00D32241">
      <w:pPr>
        <w:jc w:val="center"/>
        <w:rPr>
          <w:b/>
          <w:sz w:val="48"/>
        </w:rPr>
      </w:pPr>
      <w:r>
        <w:rPr>
          <w:b/>
          <w:sz w:val="48"/>
        </w:rPr>
        <w:t>Cambridge Technical Extended Certificate</w:t>
      </w:r>
    </w:p>
    <w:p w14:paraId="58852502" w14:textId="77777777" w:rsidR="00162D02" w:rsidRDefault="00D32241" w:rsidP="00D32241">
      <w:pPr>
        <w:jc w:val="center"/>
        <w:rPr>
          <w:b/>
          <w:sz w:val="48"/>
        </w:rPr>
      </w:pPr>
      <w:r w:rsidRPr="00D32241">
        <w:rPr>
          <w:b/>
          <w:sz w:val="48"/>
        </w:rPr>
        <w:t xml:space="preserve">at </w:t>
      </w:r>
    </w:p>
    <w:p w14:paraId="2B1C9B84" w14:textId="461B8FC0" w:rsidR="00162D02" w:rsidRDefault="00D32241" w:rsidP="00150D6F">
      <w:pPr>
        <w:jc w:val="center"/>
        <w:rPr>
          <w:b/>
          <w:sz w:val="48"/>
        </w:rPr>
      </w:pPr>
      <w:r w:rsidRPr="00D32241">
        <w:rPr>
          <w:b/>
          <w:sz w:val="48"/>
        </w:rPr>
        <w:t>The Blue Coat Sixth Form</w:t>
      </w:r>
    </w:p>
    <w:p w14:paraId="2A6697FC" w14:textId="77777777" w:rsidR="00150D6F" w:rsidRPr="00D32241" w:rsidRDefault="00150D6F" w:rsidP="00150D6F">
      <w:pPr>
        <w:jc w:val="center"/>
        <w:rPr>
          <w:b/>
          <w:sz w:val="48"/>
        </w:rPr>
      </w:pPr>
    </w:p>
    <w:p w14:paraId="13DE3F88" w14:textId="33DC70D0" w:rsidR="00162D02" w:rsidRPr="00150D6F" w:rsidRDefault="00150D6F" w:rsidP="00150D6F">
      <w:pPr>
        <w:jc w:val="center"/>
        <w:rPr>
          <w:noProof/>
        </w:rPr>
      </w:pPr>
      <w:r w:rsidRPr="00150D6F">
        <w:rPr>
          <w:noProof/>
        </w:rPr>
        <w:drawing>
          <wp:inline distT="0" distB="0" distL="0" distR="0" wp14:anchorId="63F9A19F" wp14:editId="627630CB">
            <wp:extent cx="4752975" cy="6333480"/>
            <wp:effectExtent l="0" t="0" r="0" b="0"/>
            <wp:docPr id="1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5"/>
                    <a:srcRect t="1344"/>
                    <a:stretch/>
                  </pic:blipFill>
                  <pic:spPr bwMode="auto">
                    <a:xfrm>
                      <a:off x="0" y="0"/>
                      <a:ext cx="4789618" cy="6382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6E01A" w14:textId="77777777" w:rsidR="00162D02" w:rsidRDefault="00162D02" w:rsidP="00D32241">
      <w:pPr>
        <w:jc w:val="center"/>
        <w:rPr>
          <w:b/>
          <w:sz w:val="36"/>
        </w:rPr>
      </w:pPr>
    </w:p>
    <w:p w14:paraId="032C91A0" w14:textId="59A76B56" w:rsidR="00D32241" w:rsidRDefault="00804521" w:rsidP="00D32241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Part </w:t>
      </w:r>
      <w:r w:rsidR="00825889">
        <w:rPr>
          <w:b/>
          <w:sz w:val="36"/>
        </w:rPr>
        <w:t>3</w:t>
      </w:r>
    </w:p>
    <w:p w14:paraId="7E044E0C" w14:textId="3482A3E6" w:rsidR="00D32241" w:rsidRDefault="00D32241" w:rsidP="007F0DB7">
      <w:pPr>
        <w:jc w:val="both"/>
        <w:rPr>
          <w:sz w:val="28"/>
        </w:rPr>
      </w:pPr>
      <w:r w:rsidRPr="00D32241">
        <w:rPr>
          <w:sz w:val="28"/>
        </w:rPr>
        <w:t xml:space="preserve">This is Part </w:t>
      </w:r>
      <w:r w:rsidR="00825889">
        <w:rPr>
          <w:sz w:val="28"/>
        </w:rPr>
        <w:t>3</w:t>
      </w:r>
      <w:r w:rsidRPr="00D32241">
        <w:rPr>
          <w:sz w:val="28"/>
        </w:rPr>
        <w:t xml:space="preserve"> of the </w:t>
      </w:r>
      <w:r w:rsidR="00162D02">
        <w:rPr>
          <w:sz w:val="28"/>
        </w:rPr>
        <w:t>b</w:t>
      </w:r>
      <w:r w:rsidRPr="00D32241">
        <w:rPr>
          <w:sz w:val="28"/>
        </w:rPr>
        <w:t xml:space="preserve">ridging course aimed to </w:t>
      </w:r>
      <w:r w:rsidR="00825889">
        <w:rPr>
          <w:sz w:val="28"/>
        </w:rPr>
        <w:t>assess your knowledge and understanding of some</w:t>
      </w:r>
      <w:r w:rsidR="00632B2A">
        <w:rPr>
          <w:sz w:val="28"/>
        </w:rPr>
        <w:t xml:space="preserve"> of the key concepts and terms that you will use throughout the </w:t>
      </w:r>
      <w:r w:rsidR="007666A6">
        <w:rPr>
          <w:sz w:val="28"/>
        </w:rPr>
        <w:t xml:space="preserve">five units of the </w:t>
      </w:r>
      <w:r w:rsidR="00632B2A">
        <w:rPr>
          <w:sz w:val="28"/>
        </w:rPr>
        <w:t>Key Stage 5 PE course.</w:t>
      </w:r>
      <w:r w:rsidR="00454EFC">
        <w:rPr>
          <w:sz w:val="28"/>
        </w:rPr>
        <w:t xml:space="preserve"> </w:t>
      </w:r>
    </w:p>
    <w:p w14:paraId="12D6748A" w14:textId="48419EA2" w:rsidR="00825889" w:rsidRDefault="00825889" w:rsidP="007F0DB7">
      <w:pPr>
        <w:jc w:val="both"/>
        <w:rPr>
          <w:sz w:val="28"/>
        </w:rPr>
      </w:pPr>
    </w:p>
    <w:p w14:paraId="186F9827" w14:textId="2084873B" w:rsidR="00825889" w:rsidRDefault="00825889" w:rsidP="007F0DB7">
      <w:pPr>
        <w:jc w:val="both"/>
        <w:rPr>
          <w:sz w:val="28"/>
        </w:rPr>
      </w:pPr>
      <w:r>
        <w:rPr>
          <w:sz w:val="28"/>
        </w:rPr>
        <w:t xml:space="preserve">This is the first assessed piece of work we will see from you so make sure it is completed to the best of your ability. </w:t>
      </w:r>
    </w:p>
    <w:p w14:paraId="4148FC42" w14:textId="28024506" w:rsidR="002F1803" w:rsidRDefault="002F1803" w:rsidP="007F0DB7">
      <w:pPr>
        <w:jc w:val="both"/>
        <w:rPr>
          <w:sz w:val="28"/>
        </w:rPr>
      </w:pPr>
    </w:p>
    <w:p w14:paraId="7A1EB0DF" w14:textId="29F0D7C6" w:rsidR="002F1803" w:rsidRPr="00D32241" w:rsidRDefault="002F1803" w:rsidP="007F0DB7">
      <w:pPr>
        <w:jc w:val="both"/>
        <w:rPr>
          <w:sz w:val="28"/>
        </w:rPr>
      </w:pPr>
      <w:r>
        <w:rPr>
          <w:sz w:val="28"/>
        </w:rPr>
        <w:t>You will be expected to bring this completed work with you in September.</w:t>
      </w:r>
    </w:p>
    <w:p w14:paraId="749A6DC3" w14:textId="77777777" w:rsidR="007F0DB7" w:rsidRDefault="007F0DB7">
      <w:pPr>
        <w:rPr>
          <w:sz w:val="28"/>
        </w:rPr>
      </w:pPr>
      <w:r>
        <w:rPr>
          <w:sz w:val="28"/>
        </w:rPr>
        <w:br w:type="page"/>
      </w:r>
    </w:p>
    <w:p w14:paraId="6B39B2CF" w14:textId="36AFA43A" w:rsidR="003C1261" w:rsidRDefault="00A57B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A – Body systems and the effects of physical activity</w:t>
      </w:r>
    </w:p>
    <w:p w14:paraId="0B3C26A1" w14:textId="66FD902E" w:rsidR="00473E66" w:rsidRDefault="00473E66">
      <w:pPr>
        <w:rPr>
          <w:bCs/>
          <w:sz w:val="24"/>
          <w:szCs w:val="24"/>
        </w:rPr>
      </w:pPr>
      <w:r w:rsidRPr="00DD2AD7">
        <w:rPr>
          <w:bCs/>
          <w:sz w:val="24"/>
          <w:szCs w:val="24"/>
        </w:rPr>
        <w:t xml:space="preserve">You are going to try a series of exam style questions, using the answers from part 1 and 2 of the bridging work so far. You need to make a separate point for the number of marks that the question is worth. Make sure you use the </w:t>
      </w:r>
      <w:r w:rsidRPr="00DD2AD7">
        <w:rPr>
          <w:b/>
          <w:sz w:val="24"/>
          <w:szCs w:val="24"/>
          <w:u w:val="single"/>
        </w:rPr>
        <w:t>correct anatomical language</w:t>
      </w:r>
      <w:r w:rsidRPr="00DD2AD7">
        <w:rPr>
          <w:bCs/>
          <w:sz w:val="24"/>
          <w:szCs w:val="24"/>
        </w:rPr>
        <w:t xml:space="preserve"> for the names of the bones, muscles etc where appropriate.</w:t>
      </w:r>
      <w:r w:rsidR="00DD2AD7">
        <w:rPr>
          <w:bCs/>
          <w:sz w:val="24"/>
          <w:szCs w:val="24"/>
        </w:rPr>
        <w:t xml:space="preserve"> In September, these will be marked and recorded as an indication of how well you are starting this section of the course.</w:t>
      </w:r>
    </w:p>
    <w:p w14:paraId="24213F13" w14:textId="77777777" w:rsidR="00DD2AD7" w:rsidRPr="00DD2AD7" w:rsidRDefault="00DD2AD7">
      <w:pPr>
        <w:rPr>
          <w:bCs/>
          <w:sz w:val="24"/>
          <w:szCs w:val="24"/>
        </w:rPr>
      </w:pPr>
    </w:p>
    <w:p w14:paraId="280E67D9" w14:textId="261A6928" w:rsidR="00473E66" w:rsidRDefault="00473E66">
      <w:pPr>
        <w:rPr>
          <w:b/>
          <w:sz w:val="24"/>
          <w:szCs w:val="24"/>
        </w:rPr>
      </w:pPr>
      <w:r w:rsidRPr="00473E66">
        <w:rPr>
          <w:b/>
          <w:noProof/>
          <w:sz w:val="24"/>
          <w:szCs w:val="24"/>
        </w:rPr>
        <w:drawing>
          <wp:inline distT="0" distB="0" distL="0" distR="0" wp14:anchorId="4F038313" wp14:editId="54C86012">
            <wp:extent cx="6287377" cy="22482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7377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0FC78" w14:textId="35120B78" w:rsidR="00473E66" w:rsidRDefault="00473E66">
      <w:pPr>
        <w:rPr>
          <w:b/>
          <w:sz w:val="24"/>
          <w:szCs w:val="24"/>
        </w:rPr>
      </w:pPr>
      <w:r w:rsidRPr="00473E66">
        <w:rPr>
          <w:b/>
          <w:noProof/>
          <w:sz w:val="24"/>
          <w:szCs w:val="24"/>
        </w:rPr>
        <w:drawing>
          <wp:inline distT="0" distB="0" distL="0" distR="0" wp14:anchorId="25DFA513" wp14:editId="0FCC8B8B">
            <wp:extent cx="6277851" cy="2248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7851" cy="22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EC85F" w14:textId="535F7CD2" w:rsidR="00473E66" w:rsidRDefault="00473E66">
      <w:pPr>
        <w:rPr>
          <w:b/>
          <w:sz w:val="24"/>
          <w:szCs w:val="24"/>
        </w:rPr>
      </w:pPr>
      <w:r w:rsidRPr="00473E66">
        <w:rPr>
          <w:b/>
          <w:noProof/>
          <w:sz w:val="24"/>
          <w:szCs w:val="24"/>
        </w:rPr>
        <w:drawing>
          <wp:inline distT="0" distB="0" distL="0" distR="0" wp14:anchorId="732AE9F6" wp14:editId="505E7947">
            <wp:extent cx="6220693" cy="221010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0693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470F0" w14:textId="033F7F8F" w:rsidR="00473E66" w:rsidRDefault="00473E66">
      <w:pPr>
        <w:rPr>
          <w:b/>
          <w:sz w:val="24"/>
          <w:szCs w:val="24"/>
        </w:rPr>
      </w:pPr>
      <w:r w:rsidRPr="00473E66">
        <w:rPr>
          <w:b/>
          <w:noProof/>
          <w:sz w:val="24"/>
          <w:szCs w:val="24"/>
        </w:rPr>
        <w:lastRenderedPageBreak/>
        <w:drawing>
          <wp:inline distT="0" distB="0" distL="0" distR="0" wp14:anchorId="67CFCC10" wp14:editId="29D46552">
            <wp:extent cx="6287377" cy="7621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7377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D3E0F" w14:textId="1EDA80C2" w:rsidR="00473E66" w:rsidRDefault="00473E66">
      <w:pPr>
        <w:rPr>
          <w:b/>
          <w:sz w:val="24"/>
          <w:szCs w:val="24"/>
        </w:rPr>
      </w:pPr>
    </w:p>
    <w:p w14:paraId="3F8A511E" w14:textId="6F3C76B3" w:rsidR="00473E66" w:rsidRDefault="00473E66">
      <w:pPr>
        <w:rPr>
          <w:b/>
          <w:sz w:val="24"/>
          <w:szCs w:val="24"/>
        </w:rPr>
      </w:pPr>
      <w:r w:rsidRPr="00473E66">
        <w:rPr>
          <w:b/>
          <w:noProof/>
          <w:sz w:val="24"/>
          <w:szCs w:val="24"/>
        </w:rPr>
        <w:drawing>
          <wp:inline distT="0" distB="0" distL="0" distR="0" wp14:anchorId="41FBA2A2" wp14:editId="6D9B05DA">
            <wp:extent cx="6239746" cy="2086266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9746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2B0A0" w14:textId="7550EA24" w:rsidR="00473E66" w:rsidRDefault="00473E66" w:rsidP="00DD2AD7">
      <w:pPr>
        <w:jc w:val="center"/>
        <w:rPr>
          <w:b/>
          <w:sz w:val="24"/>
          <w:szCs w:val="24"/>
        </w:rPr>
      </w:pPr>
      <w:r w:rsidRPr="00473E66">
        <w:rPr>
          <w:b/>
          <w:noProof/>
          <w:sz w:val="24"/>
          <w:szCs w:val="24"/>
        </w:rPr>
        <w:drawing>
          <wp:inline distT="0" distB="0" distL="0" distR="0" wp14:anchorId="356AA912" wp14:editId="47DD998A">
            <wp:extent cx="5880441" cy="48006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6267" cy="482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3584C" w14:textId="6A94BA83" w:rsidR="00473E66" w:rsidRDefault="00473E66">
      <w:pPr>
        <w:rPr>
          <w:b/>
          <w:sz w:val="24"/>
          <w:szCs w:val="24"/>
        </w:rPr>
      </w:pPr>
      <w:r w:rsidRPr="00473E66">
        <w:rPr>
          <w:b/>
          <w:noProof/>
          <w:sz w:val="24"/>
          <w:szCs w:val="24"/>
        </w:rPr>
        <w:lastRenderedPageBreak/>
        <w:drawing>
          <wp:inline distT="0" distB="0" distL="0" distR="0" wp14:anchorId="66C411C6" wp14:editId="078A5EFA">
            <wp:extent cx="6084906" cy="5276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1431" cy="53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F29E4" w14:textId="77777777" w:rsidR="00473E66" w:rsidRDefault="00473E66">
      <w:pPr>
        <w:rPr>
          <w:b/>
          <w:sz w:val="24"/>
          <w:szCs w:val="24"/>
        </w:rPr>
      </w:pPr>
    </w:p>
    <w:p w14:paraId="512FF0ED" w14:textId="373A9A13" w:rsidR="00473E66" w:rsidRDefault="00473E66">
      <w:pPr>
        <w:rPr>
          <w:b/>
          <w:sz w:val="24"/>
          <w:szCs w:val="24"/>
        </w:rPr>
      </w:pPr>
    </w:p>
    <w:p w14:paraId="5E35ACE8" w14:textId="4C373099" w:rsidR="00473E66" w:rsidRDefault="00473E66">
      <w:pPr>
        <w:rPr>
          <w:b/>
          <w:sz w:val="24"/>
          <w:szCs w:val="24"/>
        </w:rPr>
      </w:pPr>
    </w:p>
    <w:p w14:paraId="7C504222" w14:textId="2E06096A" w:rsidR="00473E66" w:rsidRDefault="00473E66">
      <w:pPr>
        <w:rPr>
          <w:b/>
          <w:sz w:val="24"/>
          <w:szCs w:val="24"/>
        </w:rPr>
      </w:pPr>
    </w:p>
    <w:p w14:paraId="38A3F31C" w14:textId="04B25D94" w:rsidR="00473E66" w:rsidRDefault="00473E66">
      <w:pPr>
        <w:rPr>
          <w:b/>
          <w:sz w:val="24"/>
          <w:szCs w:val="24"/>
        </w:rPr>
      </w:pPr>
    </w:p>
    <w:p w14:paraId="49BCB987" w14:textId="682643D0" w:rsidR="00473E66" w:rsidRDefault="00473E66">
      <w:pPr>
        <w:rPr>
          <w:b/>
          <w:sz w:val="24"/>
          <w:szCs w:val="24"/>
        </w:rPr>
      </w:pPr>
    </w:p>
    <w:p w14:paraId="1F045F40" w14:textId="05C6E82E" w:rsidR="00473E66" w:rsidRDefault="00473E66">
      <w:pPr>
        <w:rPr>
          <w:b/>
          <w:sz w:val="24"/>
          <w:szCs w:val="24"/>
        </w:rPr>
      </w:pPr>
    </w:p>
    <w:p w14:paraId="3AC5DC97" w14:textId="53AC6951" w:rsidR="00473E66" w:rsidRDefault="00473E66">
      <w:pPr>
        <w:rPr>
          <w:b/>
          <w:sz w:val="24"/>
          <w:szCs w:val="24"/>
        </w:rPr>
      </w:pPr>
    </w:p>
    <w:p w14:paraId="185127D0" w14:textId="7C7112CD" w:rsidR="00473E66" w:rsidRDefault="00473E66">
      <w:pPr>
        <w:rPr>
          <w:b/>
          <w:sz w:val="24"/>
          <w:szCs w:val="24"/>
        </w:rPr>
      </w:pPr>
    </w:p>
    <w:p w14:paraId="18EB442D" w14:textId="6563056F" w:rsidR="00473E66" w:rsidRDefault="00473E66">
      <w:pPr>
        <w:rPr>
          <w:b/>
          <w:sz w:val="24"/>
          <w:szCs w:val="24"/>
        </w:rPr>
      </w:pPr>
    </w:p>
    <w:p w14:paraId="22D451A9" w14:textId="77777777" w:rsidR="00473E66" w:rsidRDefault="00473E66">
      <w:pPr>
        <w:rPr>
          <w:b/>
          <w:sz w:val="24"/>
          <w:szCs w:val="24"/>
        </w:rPr>
      </w:pPr>
    </w:p>
    <w:p w14:paraId="545BC564" w14:textId="5FB05EEC" w:rsidR="00473E66" w:rsidRDefault="00473E66">
      <w:pPr>
        <w:rPr>
          <w:b/>
          <w:sz w:val="24"/>
          <w:szCs w:val="24"/>
        </w:rPr>
      </w:pPr>
    </w:p>
    <w:p w14:paraId="0C367C86" w14:textId="77777777" w:rsidR="00473E66" w:rsidRDefault="00473E66">
      <w:pPr>
        <w:rPr>
          <w:b/>
          <w:sz w:val="24"/>
          <w:szCs w:val="24"/>
        </w:rPr>
      </w:pPr>
    </w:p>
    <w:p w14:paraId="3D0CA50B" w14:textId="1744A9D8" w:rsidR="00A57BAF" w:rsidRPr="002D530A" w:rsidRDefault="00A57BAF" w:rsidP="00A57BAF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lastRenderedPageBreak/>
        <w:t>Section B – Sport organisation and development</w:t>
      </w:r>
    </w:p>
    <w:p w14:paraId="3399CA20" w14:textId="0F11587D" w:rsidR="00C01F15" w:rsidRDefault="00C01F15" w:rsidP="00C01F15">
      <w:pPr>
        <w:rPr>
          <w:bCs/>
          <w:sz w:val="24"/>
          <w:szCs w:val="24"/>
        </w:rPr>
      </w:pPr>
      <w:r w:rsidRPr="00DD2AD7">
        <w:rPr>
          <w:bCs/>
          <w:sz w:val="24"/>
          <w:szCs w:val="24"/>
        </w:rPr>
        <w:t xml:space="preserve">You are going to </w:t>
      </w:r>
      <w:r>
        <w:rPr>
          <w:bCs/>
          <w:sz w:val="24"/>
          <w:szCs w:val="24"/>
        </w:rPr>
        <w:t>complete</w:t>
      </w:r>
      <w:r w:rsidRPr="00DD2AD7">
        <w:rPr>
          <w:bCs/>
          <w:sz w:val="24"/>
          <w:szCs w:val="24"/>
        </w:rPr>
        <w:t xml:space="preserve"> a series of exam style questions, using </w:t>
      </w:r>
      <w:r>
        <w:rPr>
          <w:bCs/>
          <w:sz w:val="24"/>
          <w:szCs w:val="24"/>
        </w:rPr>
        <w:t>knowledge acquired from the first two parts of the bridging work.</w:t>
      </w:r>
    </w:p>
    <w:p w14:paraId="5268B798" w14:textId="77777777" w:rsidR="00C01F15" w:rsidRDefault="00C01F15" w:rsidP="00C01F15">
      <w:pPr>
        <w:rPr>
          <w:bCs/>
          <w:sz w:val="24"/>
          <w:szCs w:val="24"/>
        </w:rPr>
      </w:pPr>
    </w:p>
    <w:p w14:paraId="6336E13B" w14:textId="1231DD50" w:rsidR="00C01F15" w:rsidRDefault="00C01F15" w:rsidP="00C01F15">
      <w:pPr>
        <w:rPr>
          <w:bCs/>
          <w:sz w:val="24"/>
          <w:szCs w:val="24"/>
        </w:rPr>
      </w:pPr>
      <w:r w:rsidRPr="00DD2AD7">
        <w:rPr>
          <w:bCs/>
          <w:sz w:val="24"/>
          <w:szCs w:val="24"/>
        </w:rPr>
        <w:t>You need to make a separate point for the number of marks that the question is worth</w:t>
      </w:r>
      <w:r>
        <w:rPr>
          <w:bCs/>
          <w:sz w:val="24"/>
          <w:szCs w:val="24"/>
        </w:rPr>
        <w:t>; There is no “banding</w:t>
      </w:r>
      <w:r w:rsidR="00C362FC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used for these questions</w:t>
      </w:r>
      <w:r w:rsidR="00255D6B">
        <w:rPr>
          <w:bCs/>
          <w:sz w:val="24"/>
          <w:szCs w:val="24"/>
        </w:rPr>
        <w:t>.</w:t>
      </w:r>
    </w:p>
    <w:p w14:paraId="20CB8DA4" w14:textId="6E387975" w:rsidR="00C01F15" w:rsidRDefault="00C01F15" w:rsidP="00C01F1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In September, these will be marked and recorded as an indication of how well you are starting this section of the course.</w:t>
      </w:r>
    </w:p>
    <w:p w14:paraId="3B647B5E" w14:textId="77777777" w:rsidR="00C01F15" w:rsidRDefault="00C01F15" w:rsidP="00572046"/>
    <w:p w14:paraId="2CD726AE" w14:textId="69A413F6" w:rsidR="00572046" w:rsidRPr="00255D6B" w:rsidRDefault="00C01F15" w:rsidP="00255D6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t xml:space="preserve">In the UK various organisations are involved with sport and physical activity; one such organisation is Sport England. Describe the work of Sport England. </w:t>
      </w:r>
      <w:r w:rsidR="00255D6B">
        <w:t>(</w:t>
      </w:r>
      <w:r>
        <w:t>6</w:t>
      </w:r>
      <w:r w:rsidR="00255D6B">
        <w:t>)</w:t>
      </w:r>
    </w:p>
    <w:p w14:paraId="35C8C57C" w14:textId="42100520" w:rsidR="001303F3" w:rsidRDefault="00255D6B" w:rsidP="00A57BA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16839" wp14:editId="7B755F27">
                <wp:simplePos x="0" y="0"/>
                <wp:positionH relativeFrom="column">
                  <wp:posOffset>-10161</wp:posOffset>
                </wp:positionH>
                <wp:positionV relativeFrom="paragraph">
                  <wp:posOffset>168275</wp:posOffset>
                </wp:positionV>
                <wp:extent cx="6257925" cy="4876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8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2FD7A" w14:textId="77777777" w:rsidR="00255D6B" w:rsidRDefault="00255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1683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8pt;margin-top:13.25pt;width:492.75pt;height:3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" fillcolor="white [3201]" strokeweight=".5pt">
                <v:textbox>
                  <w:txbxContent>
                    <w:p w14:paraId="2A52FD7A" w14:textId="77777777" w:rsidR="00255D6B" w:rsidRDefault="00255D6B"/>
                  </w:txbxContent>
                </v:textbox>
              </v:shape>
            </w:pict>
          </mc:Fallback>
        </mc:AlternateContent>
      </w:r>
    </w:p>
    <w:p w14:paraId="0CF090F0" w14:textId="77777777" w:rsidR="001303F3" w:rsidRDefault="001303F3" w:rsidP="00A57BAF">
      <w:pPr>
        <w:rPr>
          <w:b/>
          <w:sz w:val="24"/>
          <w:szCs w:val="24"/>
        </w:rPr>
      </w:pPr>
    </w:p>
    <w:p w14:paraId="66DCAD77" w14:textId="77777777" w:rsidR="001303F3" w:rsidRDefault="001303F3" w:rsidP="00A57BAF">
      <w:pPr>
        <w:rPr>
          <w:b/>
          <w:sz w:val="24"/>
          <w:szCs w:val="24"/>
        </w:rPr>
      </w:pPr>
    </w:p>
    <w:p w14:paraId="46F217C7" w14:textId="77777777" w:rsidR="001303F3" w:rsidRDefault="001303F3" w:rsidP="00A57BAF">
      <w:pPr>
        <w:rPr>
          <w:b/>
          <w:sz w:val="24"/>
          <w:szCs w:val="24"/>
        </w:rPr>
      </w:pPr>
    </w:p>
    <w:p w14:paraId="674073FD" w14:textId="77777777" w:rsidR="001303F3" w:rsidRDefault="001303F3" w:rsidP="00A57BAF">
      <w:pPr>
        <w:rPr>
          <w:b/>
          <w:sz w:val="24"/>
          <w:szCs w:val="24"/>
        </w:rPr>
      </w:pPr>
    </w:p>
    <w:p w14:paraId="79CB70E2" w14:textId="77777777" w:rsidR="001303F3" w:rsidRDefault="001303F3" w:rsidP="00A57BAF">
      <w:pPr>
        <w:rPr>
          <w:b/>
          <w:sz w:val="24"/>
          <w:szCs w:val="24"/>
        </w:rPr>
      </w:pPr>
    </w:p>
    <w:p w14:paraId="51E89ECF" w14:textId="77777777" w:rsidR="001303F3" w:rsidRDefault="001303F3" w:rsidP="00A57BAF">
      <w:pPr>
        <w:rPr>
          <w:b/>
          <w:sz w:val="24"/>
          <w:szCs w:val="24"/>
        </w:rPr>
      </w:pPr>
    </w:p>
    <w:p w14:paraId="69FB1278" w14:textId="77777777" w:rsidR="001303F3" w:rsidRDefault="001303F3" w:rsidP="00A57BAF">
      <w:pPr>
        <w:rPr>
          <w:b/>
          <w:sz w:val="24"/>
          <w:szCs w:val="24"/>
        </w:rPr>
      </w:pPr>
    </w:p>
    <w:p w14:paraId="0BBE3B74" w14:textId="77777777" w:rsidR="001303F3" w:rsidRDefault="001303F3" w:rsidP="00A57BAF">
      <w:pPr>
        <w:rPr>
          <w:b/>
          <w:sz w:val="24"/>
          <w:szCs w:val="24"/>
        </w:rPr>
      </w:pPr>
    </w:p>
    <w:p w14:paraId="1BB98BF6" w14:textId="77777777" w:rsidR="001303F3" w:rsidRDefault="001303F3" w:rsidP="00A57BAF">
      <w:pPr>
        <w:rPr>
          <w:b/>
          <w:sz w:val="24"/>
          <w:szCs w:val="24"/>
        </w:rPr>
      </w:pPr>
    </w:p>
    <w:p w14:paraId="4D517DD6" w14:textId="77777777" w:rsidR="001303F3" w:rsidRDefault="001303F3" w:rsidP="00A57BAF">
      <w:pPr>
        <w:rPr>
          <w:b/>
          <w:sz w:val="24"/>
          <w:szCs w:val="24"/>
        </w:rPr>
      </w:pPr>
    </w:p>
    <w:p w14:paraId="49F62322" w14:textId="77777777" w:rsidR="001303F3" w:rsidRDefault="001303F3" w:rsidP="00A57BAF">
      <w:pPr>
        <w:rPr>
          <w:b/>
          <w:sz w:val="24"/>
          <w:szCs w:val="24"/>
        </w:rPr>
      </w:pPr>
    </w:p>
    <w:p w14:paraId="00DCF724" w14:textId="77777777" w:rsidR="001303F3" w:rsidRDefault="001303F3" w:rsidP="00A57BAF">
      <w:pPr>
        <w:rPr>
          <w:b/>
          <w:sz w:val="24"/>
          <w:szCs w:val="24"/>
        </w:rPr>
      </w:pPr>
    </w:p>
    <w:p w14:paraId="3A2EEAF8" w14:textId="77777777" w:rsidR="001303F3" w:rsidRDefault="001303F3" w:rsidP="00A57BAF">
      <w:pPr>
        <w:rPr>
          <w:b/>
          <w:sz w:val="24"/>
          <w:szCs w:val="24"/>
        </w:rPr>
      </w:pPr>
    </w:p>
    <w:p w14:paraId="50AD5043" w14:textId="77777777" w:rsidR="001303F3" w:rsidRDefault="001303F3" w:rsidP="00A57BAF">
      <w:pPr>
        <w:rPr>
          <w:b/>
          <w:sz w:val="24"/>
          <w:szCs w:val="24"/>
        </w:rPr>
      </w:pPr>
    </w:p>
    <w:p w14:paraId="561DE656" w14:textId="77777777" w:rsidR="001303F3" w:rsidRDefault="001303F3" w:rsidP="00A57BAF">
      <w:pPr>
        <w:rPr>
          <w:b/>
          <w:sz w:val="24"/>
          <w:szCs w:val="24"/>
        </w:rPr>
      </w:pPr>
    </w:p>
    <w:p w14:paraId="11B07FEE" w14:textId="77777777" w:rsidR="001303F3" w:rsidRDefault="001303F3" w:rsidP="00A57BAF">
      <w:pPr>
        <w:rPr>
          <w:b/>
          <w:sz w:val="24"/>
          <w:szCs w:val="24"/>
        </w:rPr>
      </w:pPr>
    </w:p>
    <w:p w14:paraId="1E3A4E17" w14:textId="77777777" w:rsidR="001303F3" w:rsidRDefault="001303F3" w:rsidP="00A57BAF">
      <w:pPr>
        <w:rPr>
          <w:b/>
          <w:sz w:val="24"/>
          <w:szCs w:val="24"/>
        </w:rPr>
      </w:pPr>
    </w:p>
    <w:p w14:paraId="53381A42" w14:textId="77777777" w:rsidR="001303F3" w:rsidRDefault="001303F3" w:rsidP="00A57BAF">
      <w:pPr>
        <w:rPr>
          <w:b/>
          <w:sz w:val="24"/>
          <w:szCs w:val="24"/>
        </w:rPr>
      </w:pPr>
    </w:p>
    <w:p w14:paraId="7E5BACD2" w14:textId="77777777" w:rsidR="001303F3" w:rsidRDefault="001303F3" w:rsidP="00A57BAF">
      <w:pPr>
        <w:rPr>
          <w:b/>
          <w:sz w:val="24"/>
          <w:szCs w:val="24"/>
        </w:rPr>
      </w:pPr>
    </w:p>
    <w:p w14:paraId="4DB9A42D" w14:textId="77777777" w:rsidR="001303F3" w:rsidRDefault="001303F3" w:rsidP="00A57BAF">
      <w:pPr>
        <w:rPr>
          <w:b/>
          <w:sz w:val="24"/>
          <w:szCs w:val="24"/>
        </w:rPr>
      </w:pPr>
    </w:p>
    <w:p w14:paraId="4A7E2046" w14:textId="77777777" w:rsidR="001303F3" w:rsidRDefault="001303F3" w:rsidP="00A57BAF">
      <w:pPr>
        <w:rPr>
          <w:b/>
          <w:sz w:val="24"/>
          <w:szCs w:val="24"/>
        </w:rPr>
      </w:pPr>
    </w:p>
    <w:p w14:paraId="63E0C6B6" w14:textId="3900A45E" w:rsidR="001303F3" w:rsidRDefault="00122EAA" w:rsidP="00A57BAF">
      <w:pPr>
        <w:rPr>
          <w:bCs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F31A38" wp14:editId="68AE7C7E">
                <wp:simplePos x="0" y="0"/>
                <wp:positionH relativeFrom="margin">
                  <wp:posOffset>-635</wp:posOffset>
                </wp:positionH>
                <wp:positionV relativeFrom="paragraph">
                  <wp:posOffset>304165</wp:posOffset>
                </wp:positionV>
                <wp:extent cx="6257925" cy="66294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8FCCEF" w14:textId="77777777" w:rsidR="00C362FC" w:rsidRDefault="00C362FC" w:rsidP="00C36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31A3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.05pt;margin-top:23.95pt;width:492.75pt;height:52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" fillcolor="white [3201]" strokeweight=".5pt">
                <v:textbox>
                  <w:txbxContent>
                    <w:p w14:paraId="0E8FCCEF" w14:textId="77777777" w:rsidR="00C362FC" w:rsidRDefault="00C362FC" w:rsidP="00C362FC"/>
                  </w:txbxContent>
                </v:textbox>
                <w10:wrap anchorx="margin"/>
              </v:shape>
            </w:pict>
          </mc:Fallback>
        </mc:AlternateContent>
      </w:r>
      <w:r w:rsidR="00C362FC">
        <w:rPr>
          <w:bCs/>
          <w:sz w:val="24"/>
          <w:szCs w:val="24"/>
        </w:rPr>
        <w:t>2</w:t>
      </w:r>
      <w:r w:rsidR="00255D6B" w:rsidRPr="00255D6B">
        <w:rPr>
          <w:bCs/>
          <w:sz w:val="24"/>
          <w:szCs w:val="24"/>
        </w:rPr>
        <w:t>)</w:t>
      </w:r>
      <w:r w:rsidR="00255D6B">
        <w:rPr>
          <w:bCs/>
          <w:sz w:val="24"/>
          <w:szCs w:val="24"/>
        </w:rPr>
        <w:t xml:space="preserve"> Explain the role of UK Sport (7)</w:t>
      </w:r>
    </w:p>
    <w:p w14:paraId="2AFAF43D" w14:textId="7F1DE5AA" w:rsidR="00255D6B" w:rsidRDefault="00255D6B" w:rsidP="00A57BAF">
      <w:pPr>
        <w:rPr>
          <w:bCs/>
          <w:sz w:val="24"/>
          <w:szCs w:val="24"/>
        </w:rPr>
      </w:pPr>
    </w:p>
    <w:p w14:paraId="31BD37C2" w14:textId="494A5075" w:rsidR="00255D6B" w:rsidRDefault="00255D6B" w:rsidP="00A57BAF">
      <w:pPr>
        <w:rPr>
          <w:bCs/>
          <w:sz w:val="24"/>
          <w:szCs w:val="24"/>
        </w:rPr>
      </w:pPr>
    </w:p>
    <w:p w14:paraId="7AB1FE28" w14:textId="77777777" w:rsidR="00255D6B" w:rsidRPr="00255D6B" w:rsidRDefault="00255D6B" w:rsidP="00A57BAF">
      <w:pPr>
        <w:rPr>
          <w:bCs/>
          <w:sz w:val="24"/>
          <w:szCs w:val="24"/>
        </w:rPr>
      </w:pPr>
    </w:p>
    <w:p w14:paraId="07ABC34A" w14:textId="77777777" w:rsidR="001303F3" w:rsidRDefault="001303F3" w:rsidP="00A57BAF">
      <w:pPr>
        <w:rPr>
          <w:b/>
          <w:sz w:val="24"/>
          <w:szCs w:val="24"/>
        </w:rPr>
      </w:pPr>
    </w:p>
    <w:p w14:paraId="4B158909" w14:textId="77777777" w:rsidR="001303F3" w:rsidRDefault="001303F3" w:rsidP="00A57BAF">
      <w:pPr>
        <w:rPr>
          <w:b/>
          <w:sz w:val="24"/>
          <w:szCs w:val="24"/>
        </w:rPr>
      </w:pPr>
    </w:p>
    <w:p w14:paraId="1C3237D6" w14:textId="77777777" w:rsidR="001303F3" w:rsidRDefault="001303F3" w:rsidP="00A57BAF">
      <w:pPr>
        <w:rPr>
          <w:b/>
          <w:sz w:val="24"/>
          <w:szCs w:val="24"/>
        </w:rPr>
      </w:pPr>
    </w:p>
    <w:p w14:paraId="6267AA6E" w14:textId="77777777" w:rsidR="001303F3" w:rsidRDefault="001303F3" w:rsidP="00A57BAF">
      <w:pPr>
        <w:rPr>
          <w:b/>
          <w:sz w:val="24"/>
          <w:szCs w:val="24"/>
        </w:rPr>
      </w:pPr>
    </w:p>
    <w:p w14:paraId="75DE5106" w14:textId="77777777" w:rsidR="001303F3" w:rsidRDefault="001303F3" w:rsidP="00A57BAF">
      <w:pPr>
        <w:rPr>
          <w:b/>
          <w:sz w:val="24"/>
          <w:szCs w:val="24"/>
        </w:rPr>
      </w:pPr>
    </w:p>
    <w:p w14:paraId="03861CF2" w14:textId="77777777" w:rsidR="001303F3" w:rsidRDefault="001303F3" w:rsidP="00A57BAF">
      <w:pPr>
        <w:rPr>
          <w:b/>
          <w:sz w:val="24"/>
          <w:szCs w:val="24"/>
        </w:rPr>
      </w:pPr>
    </w:p>
    <w:p w14:paraId="1AE2C45C" w14:textId="77777777" w:rsidR="00C362FC" w:rsidRDefault="00C362FC" w:rsidP="00A57BAF">
      <w:pPr>
        <w:rPr>
          <w:b/>
          <w:sz w:val="24"/>
          <w:szCs w:val="24"/>
        </w:rPr>
      </w:pPr>
    </w:p>
    <w:p w14:paraId="2418E330" w14:textId="77777777" w:rsidR="00C362FC" w:rsidRDefault="00C362FC" w:rsidP="00A57BAF">
      <w:pPr>
        <w:rPr>
          <w:b/>
          <w:sz w:val="24"/>
          <w:szCs w:val="24"/>
        </w:rPr>
      </w:pPr>
    </w:p>
    <w:p w14:paraId="7AE1407A" w14:textId="77777777" w:rsidR="00C362FC" w:rsidRDefault="00C362FC" w:rsidP="00A57BAF">
      <w:pPr>
        <w:rPr>
          <w:b/>
          <w:sz w:val="24"/>
          <w:szCs w:val="24"/>
        </w:rPr>
      </w:pPr>
    </w:p>
    <w:p w14:paraId="1F91824A" w14:textId="77777777" w:rsidR="00C362FC" w:rsidRDefault="00C362FC" w:rsidP="00A57BAF">
      <w:pPr>
        <w:rPr>
          <w:b/>
          <w:sz w:val="24"/>
          <w:szCs w:val="24"/>
        </w:rPr>
      </w:pPr>
    </w:p>
    <w:p w14:paraId="337A7AFA" w14:textId="77777777" w:rsidR="00C362FC" w:rsidRDefault="00C362FC" w:rsidP="00A57BAF">
      <w:pPr>
        <w:rPr>
          <w:b/>
          <w:sz w:val="24"/>
          <w:szCs w:val="24"/>
        </w:rPr>
      </w:pPr>
    </w:p>
    <w:p w14:paraId="4FCB731C" w14:textId="77777777" w:rsidR="00C362FC" w:rsidRDefault="00C362FC" w:rsidP="00A57BAF">
      <w:pPr>
        <w:rPr>
          <w:b/>
          <w:sz w:val="24"/>
          <w:szCs w:val="24"/>
        </w:rPr>
      </w:pPr>
    </w:p>
    <w:p w14:paraId="2359C158" w14:textId="77777777" w:rsidR="00C362FC" w:rsidRDefault="00C362FC" w:rsidP="00A57BAF">
      <w:pPr>
        <w:rPr>
          <w:b/>
          <w:sz w:val="24"/>
          <w:szCs w:val="24"/>
        </w:rPr>
      </w:pPr>
    </w:p>
    <w:p w14:paraId="5382752A" w14:textId="77777777" w:rsidR="00C362FC" w:rsidRDefault="00C362FC" w:rsidP="00A57BAF">
      <w:pPr>
        <w:rPr>
          <w:b/>
          <w:sz w:val="24"/>
          <w:szCs w:val="24"/>
        </w:rPr>
      </w:pPr>
    </w:p>
    <w:p w14:paraId="78543C17" w14:textId="77777777" w:rsidR="00C362FC" w:rsidRDefault="00C362FC" w:rsidP="00A57BAF">
      <w:pPr>
        <w:rPr>
          <w:b/>
          <w:sz w:val="24"/>
          <w:szCs w:val="24"/>
        </w:rPr>
      </w:pPr>
    </w:p>
    <w:p w14:paraId="509BF881" w14:textId="77777777" w:rsidR="00C362FC" w:rsidRDefault="00C362FC" w:rsidP="00A57BAF">
      <w:pPr>
        <w:rPr>
          <w:b/>
          <w:sz w:val="24"/>
          <w:szCs w:val="24"/>
        </w:rPr>
      </w:pPr>
    </w:p>
    <w:p w14:paraId="36738AF8" w14:textId="77777777" w:rsidR="00C362FC" w:rsidRDefault="00C362FC" w:rsidP="00A57BAF">
      <w:pPr>
        <w:rPr>
          <w:b/>
          <w:sz w:val="24"/>
          <w:szCs w:val="24"/>
        </w:rPr>
      </w:pPr>
    </w:p>
    <w:p w14:paraId="68426337" w14:textId="77777777" w:rsidR="00C362FC" w:rsidRDefault="00C362FC" w:rsidP="00A57BAF">
      <w:pPr>
        <w:rPr>
          <w:b/>
          <w:sz w:val="24"/>
          <w:szCs w:val="24"/>
        </w:rPr>
      </w:pPr>
    </w:p>
    <w:p w14:paraId="53111672" w14:textId="77777777" w:rsidR="00C362FC" w:rsidRDefault="00C362FC" w:rsidP="00A57BAF">
      <w:pPr>
        <w:rPr>
          <w:b/>
          <w:sz w:val="24"/>
          <w:szCs w:val="24"/>
        </w:rPr>
      </w:pPr>
    </w:p>
    <w:p w14:paraId="290126CB" w14:textId="77777777" w:rsidR="00C362FC" w:rsidRDefault="00C362FC" w:rsidP="00A57BAF">
      <w:pPr>
        <w:rPr>
          <w:b/>
          <w:sz w:val="24"/>
          <w:szCs w:val="24"/>
        </w:rPr>
      </w:pPr>
    </w:p>
    <w:p w14:paraId="4642CA63" w14:textId="77777777" w:rsidR="00C362FC" w:rsidRDefault="00C362FC" w:rsidP="00A57BAF">
      <w:pPr>
        <w:rPr>
          <w:b/>
          <w:sz w:val="24"/>
          <w:szCs w:val="24"/>
        </w:rPr>
      </w:pPr>
    </w:p>
    <w:p w14:paraId="3EF506F3" w14:textId="77777777" w:rsidR="00C362FC" w:rsidRDefault="00C362FC" w:rsidP="00A57BAF">
      <w:pPr>
        <w:rPr>
          <w:b/>
          <w:sz w:val="24"/>
          <w:szCs w:val="24"/>
        </w:rPr>
      </w:pPr>
    </w:p>
    <w:p w14:paraId="18E4A5D3" w14:textId="77777777" w:rsidR="00C362FC" w:rsidRDefault="00C362FC" w:rsidP="00A57BAF">
      <w:pPr>
        <w:rPr>
          <w:b/>
          <w:sz w:val="24"/>
          <w:szCs w:val="24"/>
        </w:rPr>
      </w:pPr>
    </w:p>
    <w:p w14:paraId="0499A48D" w14:textId="77777777" w:rsidR="00C362FC" w:rsidRDefault="00C362FC" w:rsidP="00A57BAF">
      <w:pPr>
        <w:rPr>
          <w:b/>
          <w:sz w:val="24"/>
          <w:szCs w:val="24"/>
        </w:rPr>
      </w:pPr>
    </w:p>
    <w:p w14:paraId="606EE5EB" w14:textId="77777777" w:rsidR="00C362FC" w:rsidRDefault="00C362FC" w:rsidP="00A57BAF">
      <w:pPr>
        <w:rPr>
          <w:b/>
          <w:sz w:val="24"/>
          <w:szCs w:val="24"/>
        </w:rPr>
      </w:pPr>
    </w:p>
    <w:p w14:paraId="4624699F" w14:textId="77777777" w:rsidR="00C362FC" w:rsidRDefault="00C362FC" w:rsidP="00A57BAF">
      <w:pPr>
        <w:rPr>
          <w:b/>
          <w:sz w:val="24"/>
          <w:szCs w:val="24"/>
        </w:rPr>
      </w:pPr>
    </w:p>
    <w:p w14:paraId="32B38177" w14:textId="77777777" w:rsidR="00C362FC" w:rsidRDefault="00C362FC" w:rsidP="00A57BAF">
      <w:pPr>
        <w:rPr>
          <w:b/>
          <w:sz w:val="24"/>
          <w:szCs w:val="24"/>
        </w:rPr>
      </w:pPr>
    </w:p>
    <w:p w14:paraId="3CBA406D" w14:textId="7DF4C842" w:rsidR="00A57BAF" w:rsidRDefault="00A57BAF" w:rsidP="00A57B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C – Sport and exercise psychology</w:t>
      </w:r>
    </w:p>
    <w:p w14:paraId="1D83688C" w14:textId="616E5F24" w:rsidR="001303F3" w:rsidRDefault="00C362FC" w:rsidP="00A57B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This section is coursework, not an exam, so you will need to answer i</w:t>
      </w:r>
      <w:r w:rsidR="001303F3">
        <w:rPr>
          <w:bCs/>
          <w:sz w:val="24"/>
          <w:szCs w:val="24"/>
        </w:rPr>
        <w:t>n continuous prose:</w:t>
      </w:r>
    </w:p>
    <w:p w14:paraId="081C5A73" w14:textId="5A13203A" w:rsidR="001303F3" w:rsidRDefault="001303F3" w:rsidP="001303F3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B71E62" w:rsidRPr="001303F3">
        <w:rPr>
          <w:bCs/>
          <w:sz w:val="24"/>
          <w:szCs w:val="24"/>
        </w:rPr>
        <w:t xml:space="preserve">escribe </w:t>
      </w:r>
      <w:r w:rsidRPr="001303F3">
        <w:rPr>
          <w:bCs/>
          <w:sz w:val="24"/>
          <w:szCs w:val="24"/>
        </w:rPr>
        <w:t xml:space="preserve">the different </w:t>
      </w:r>
      <w:r w:rsidR="00B71E62" w:rsidRPr="001303F3">
        <w:rPr>
          <w:bCs/>
          <w:sz w:val="24"/>
          <w:szCs w:val="24"/>
        </w:rPr>
        <w:t xml:space="preserve">types of motivation </w:t>
      </w:r>
      <w:r w:rsidRPr="001303F3">
        <w:rPr>
          <w:bCs/>
          <w:sz w:val="24"/>
          <w:szCs w:val="24"/>
        </w:rPr>
        <w:t>and explain how each can improve performance</w:t>
      </w:r>
      <w:r>
        <w:rPr>
          <w:bCs/>
          <w:sz w:val="24"/>
          <w:szCs w:val="24"/>
        </w:rPr>
        <w:t xml:space="preserve"> for a beginner and for an elite performer</w:t>
      </w:r>
      <w:r w:rsidRPr="001303F3">
        <w:rPr>
          <w:bCs/>
          <w:sz w:val="24"/>
          <w:szCs w:val="24"/>
        </w:rPr>
        <w:t xml:space="preserve">, using </w:t>
      </w:r>
      <w:r>
        <w:rPr>
          <w:bCs/>
          <w:sz w:val="24"/>
          <w:szCs w:val="24"/>
        </w:rPr>
        <w:t xml:space="preserve">specific </w:t>
      </w:r>
      <w:r w:rsidRPr="001303F3">
        <w:rPr>
          <w:bCs/>
          <w:sz w:val="24"/>
          <w:szCs w:val="24"/>
        </w:rPr>
        <w:t>sporting examples.</w:t>
      </w:r>
    </w:p>
    <w:p w14:paraId="399F2CCB" w14:textId="390F15CF" w:rsidR="00F43C78" w:rsidRDefault="001303F3" w:rsidP="00A57BAF">
      <w:pPr>
        <w:pStyle w:val="ListParagraph"/>
        <w:numPr>
          <w:ilvl w:val="0"/>
          <w:numId w:val="26"/>
        </w:numPr>
        <w:rPr>
          <w:bCs/>
          <w:sz w:val="24"/>
          <w:szCs w:val="24"/>
        </w:rPr>
      </w:pPr>
      <w:r w:rsidRPr="001303F3">
        <w:rPr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A6A5FD" wp14:editId="355535C4">
                <wp:simplePos x="0" y="0"/>
                <wp:positionH relativeFrom="margin">
                  <wp:posOffset>-144145</wp:posOffset>
                </wp:positionH>
                <wp:positionV relativeFrom="paragraph">
                  <wp:posOffset>575945</wp:posOffset>
                </wp:positionV>
                <wp:extent cx="6543675" cy="7429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C6701" w14:textId="3F2F8B57" w:rsidR="001303F3" w:rsidRDefault="00130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A5FD" id="Text Box 2" o:spid="_x0000_s1028" type="#_x0000_t202" style="position:absolute;left:0;text-align:left;margin-left:-11.35pt;margin-top:45.35pt;width:515.25pt;height:5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HcJgIAAEc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">
                <v:textbox>
                  <w:txbxContent>
                    <w:p w14:paraId="490C6701" w14:textId="3F2F8B57" w:rsidR="001303F3" w:rsidRDefault="001303F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sz w:val="24"/>
          <w:szCs w:val="24"/>
        </w:rPr>
        <w:t xml:space="preserve">Describe the different types of goal setting and explain how setting the right goal can improve performance for a beginner and for an elite performer, using specific sporting examples. </w:t>
      </w:r>
    </w:p>
    <w:p w14:paraId="04D58EC5" w14:textId="77777777" w:rsidR="00C362FC" w:rsidRDefault="00C362FC" w:rsidP="00A57BAF">
      <w:pPr>
        <w:rPr>
          <w:bCs/>
          <w:sz w:val="24"/>
          <w:szCs w:val="24"/>
        </w:rPr>
      </w:pPr>
    </w:p>
    <w:p w14:paraId="4E4A616C" w14:textId="6244CF67" w:rsidR="008B0914" w:rsidRDefault="008B0914" w:rsidP="00A57B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D – Practical skills in sport and physical activity</w:t>
      </w:r>
    </w:p>
    <w:p w14:paraId="1F66138E" w14:textId="0FD2C1B5" w:rsidR="008728FC" w:rsidRPr="008728FC" w:rsidRDefault="008728FC" w:rsidP="00A57B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a sport of your choice, describe the roles and responsibilities of </w:t>
      </w:r>
      <w:r w:rsidRPr="008728FC">
        <w:rPr>
          <w:b/>
          <w:sz w:val="24"/>
          <w:szCs w:val="24"/>
        </w:rPr>
        <w:t>all</w:t>
      </w:r>
      <w:r>
        <w:rPr>
          <w:bCs/>
          <w:sz w:val="24"/>
          <w:szCs w:val="24"/>
        </w:rPr>
        <w:t xml:space="preserve"> the officials required for an elite / professional game.  You may use images to help support your answer.</w:t>
      </w:r>
    </w:p>
    <w:p w14:paraId="6AE161D4" w14:textId="4B033AEF" w:rsidR="0043216A" w:rsidRDefault="008728FC" w:rsidP="00A57BA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F8CBA6" wp14:editId="1529B148">
                <wp:simplePos x="0" y="0"/>
                <wp:positionH relativeFrom="margin">
                  <wp:align>right</wp:align>
                </wp:positionH>
                <wp:positionV relativeFrom="paragraph">
                  <wp:posOffset>310514</wp:posOffset>
                </wp:positionV>
                <wp:extent cx="6362700" cy="77724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777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A6379" w14:textId="77777777" w:rsidR="008728FC" w:rsidRDefault="008728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CBA6" id="Text Box 13" o:spid="_x0000_s1029" type="#_x0000_t202" style="position:absolute;margin-left:449.8pt;margin-top:24.45pt;width:501pt;height:612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" fillcolor="white [3201]" strokeweight=".5pt">
                <v:textbox>
                  <w:txbxContent>
                    <w:p w14:paraId="632A6379" w14:textId="77777777" w:rsidR="008728FC" w:rsidRDefault="008728FC"/>
                  </w:txbxContent>
                </v:textbox>
                <w10:wrap anchorx="margin"/>
              </v:shape>
            </w:pict>
          </mc:Fallback>
        </mc:AlternateContent>
      </w:r>
    </w:p>
    <w:p w14:paraId="6ED28048" w14:textId="77777777" w:rsidR="001303F3" w:rsidRDefault="001303F3" w:rsidP="00A57BAF">
      <w:pPr>
        <w:rPr>
          <w:b/>
          <w:sz w:val="24"/>
          <w:szCs w:val="24"/>
        </w:rPr>
      </w:pPr>
    </w:p>
    <w:p w14:paraId="65BE05F6" w14:textId="77777777" w:rsidR="001303F3" w:rsidRDefault="001303F3" w:rsidP="00A57BAF">
      <w:pPr>
        <w:rPr>
          <w:b/>
          <w:sz w:val="24"/>
          <w:szCs w:val="24"/>
        </w:rPr>
      </w:pPr>
    </w:p>
    <w:p w14:paraId="46EBAB80" w14:textId="77777777" w:rsidR="001303F3" w:rsidRDefault="001303F3" w:rsidP="00A57BAF">
      <w:pPr>
        <w:rPr>
          <w:b/>
          <w:sz w:val="24"/>
          <w:szCs w:val="24"/>
        </w:rPr>
      </w:pPr>
    </w:p>
    <w:p w14:paraId="778B6DE8" w14:textId="77777777" w:rsidR="001303F3" w:rsidRDefault="001303F3" w:rsidP="00A57BAF">
      <w:pPr>
        <w:rPr>
          <w:b/>
          <w:sz w:val="24"/>
          <w:szCs w:val="24"/>
        </w:rPr>
      </w:pPr>
    </w:p>
    <w:p w14:paraId="2DA37C7D" w14:textId="77777777" w:rsidR="001303F3" w:rsidRDefault="001303F3" w:rsidP="00A57BAF">
      <w:pPr>
        <w:rPr>
          <w:b/>
          <w:sz w:val="24"/>
          <w:szCs w:val="24"/>
        </w:rPr>
      </w:pPr>
    </w:p>
    <w:p w14:paraId="2E34ACDA" w14:textId="77777777" w:rsidR="001303F3" w:rsidRDefault="001303F3" w:rsidP="00A57BAF">
      <w:pPr>
        <w:rPr>
          <w:b/>
          <w:sz w:val="24"/>
          <w:szCs w:val="24"/>
        </w:rPr>
      </w:pPr>
    </w:p>
    <w:p w14:paraId="36C9F4B0" w14:textId="77777777" w:rsidR="001303F3" w:rsidRDefault="001303F3" w:rsidP="00A57BAF">
      <w:pPr>
        <w:rPr>
          <w:b/>
          <w:sz w:val="24"/>
          <w:szCs w:val="24"/>
        </w:rPr>
      </w:pPr>
    </w:p>
    <w:p w14:paraId="757AE29E" w14:textId="77777777" w:rsidR="001303F3" w:rsidRDefault="001303F3" w:rsidP="00A57BAF">
      <w:pPr>
        <w:rPr>
          <w:b/>
          <w:sz w:val="24"/>
          <w:szCs w:val="24"/>
        </w:rPr>
      </w:pPr>
    </w:p>
    <w:p w14:paraId="7A04D885" w14:textId="77777777" w:rsidR="001303F3" w:rsidRDefault="001303F3" w:rsidP="00A57BAF">
      <w:pPr>
        <w:rPr>
          <w:b/>
          <w:sz w:val="24"/>
          <w:szCs w:val="24"/>
        </w:rPr>
      </w:pPr>
    </w:p>
    <w:p w14:paraId="64295D32" w14:textId="77777777" w:rsidR="001303F3" w:rsidRDefault="001303F3" w:rsidP="00A57BAF">
      <w:pPr>
        <w:rPr>
          <w:b/>
          <w:sz w:val="24"/>
          <w:szCs w:val="24"/>
        </w:rPr>
      </w:pPr>
    </w:p>
    <w:p w14:paraId="093F028C" w14:textId="77777777" w:rsidR="001303F3" w:rsidRDefault="001303F3" w:rsidP="00A57BAF">
      <w:pPr>
        <w:rPr>
          <w:b/>
          <w:sz w:val="24"/>
          <w:szCs w:val="24"/>
        </w:rPr>
      </w:pPr>
    </w:p>
    <w:p w14:paraId="38F7759E" w14:textId="77777777" w:rsidR="001303F3" w:rsidRDefault="001303F3" w:rsidP="00A57BAF">
      <w:pPr>
        <w:rPr>
          <w:b/>
          <w:sz w:val="24"/>
          <w:szCs w:val="24"/>
        </w:rPr>
      </w:pPr>
    </w:p>
    <w:p w14:paraId="17399E8E" w14:textId="77777777" w:rsidR="001303F3" w:rsidRDefault="001303F3" w:rsidP="00A57BAF">
      <w:pPr>
        <w:rPr>
          <w:b/>
          <w:sz w:val="24"/>
          <w:szCs w:val="24"/>
        </w:rPr>
      </w:pPr>
    </w:p>
    <w:p w14:paraId="2A80C97E" w14:textId="77777777" w:rsidR="001303F3" w:rsidRDefault="001303F3" w:rsidP="00A57BAF">
      <w:pPr>
        <w:rPr>
          <w:b/>
          <w:sz w:val="24"/>
          <w:szCs w:val="24"/>
        </w:rPr>
      </w:pPr>
    </w:p>
    <w:p w14:paraId="151E4227" w14:textId="77777777" w:rsidR="001303F3" w:rsidRDefault="001303F3" w:rsidP="00A57BAF">
      <w:pPr>
        <w:rPr>
          <w:b/>
          <w:sz w:val="24"/>
          <w:szCs w:val="24"/>
        </w:rPr>
      </w:pPr>
    </w:p>
    <w:p w14:paraId="5A05C7DD" w14:textId="77777777" w:rsidR="001303F3" w:rsidRDefault="001303F3" w:rsidP="00A57BAF">
      <w:pPr>
        <w:rPr>
          <w:b/>
          <w:sz w:val="24"/>
          <w:szCs w:val="24"/>
        </w:rPr>
      </w:pPr>
    </w:p>
    <w:p w14:paraId="3AF47E2F" w14:textId="77777777" w:rsidR="001303F3" w:rsidRDefault="001303F3" w:rsidP="00A57BAF">
      <w:pPr>
        <w:rPr>
          <w:b/>
          <w:sz w:val="24"/>
          <w:szCs w:val="24"/>
        </w:rPr>
      </w:pPr>
    </w:p>
    <w:p w14:paraId="300E1DE6" w14:textId="77777777" w:rsidR="001303F3" w:rsidRDefault="001303F3" w:rsidP="00A57BAF">
      <w:pPr>
        <w:rPr>
          <w:b/>
          <w:sz w:val="24"/>
          <w:szCs w:val="24"/>
        </w:rPr>
      </w:pPr>
    </w:p>
    <w:p w14:paraId="4A714AA1" w14:textId="77777777" w:rsidR="001303F3" w:rsidRDefault="001303F3" w:rsidP="00A57BAF">
      <w:pPr>
        <w:rPr>
          <w:b/>
          <w:sz w:val="24"/>
          <w:szCs w:val="24"/>
        </w:rPr>
      </w:pPr>
    </w:p>
    <w:p w14:paraId="444A10E2" w14:textId="77777777" w:rsidR="001303F3" w:rsidRDefault="001303F3" w:rsidP="00A57BAF">
      <w:pPr>
        <w:rPr>
          <w:b/>
          <w:sz w:val="24"/>
          <w:szCs w:val="24"/>
        </w:rPr>
      </w:pPr>
    </w:p>
    <w:p w14:paraId="245B9078" w14:textId="77777777" w:rsidR="001303F3" w:rsidRDefault="001303F3" w:rsidP="00A57BAF">
      <w:pPr>
        <w:rPr>
          <w:b/>
          <w:sz w:val="24"/>
          <w:szCs w:val="24"/>
        </w:rPr>
      </w:pPr>
    </w:p>
    <w:p w14:paraId="1B0F486F" w14:textId="77777777" w:rsidR="001303F3" w:rsidRDefault="001303F3" w:rsidP="00A57BAF">
      <w:pPr>
        <w:rPr>
          <w:b/>
          <w:sz w:val="24"/>
          <w:szCs w:val="24"/>
        </w:rPr>
      </w:pPr>
    </w:p>
    <w:p w14:paraId="1105D737" w14:textId="77777777" w:rsidR="001303F3" w:rsidRDefault="001303F3" w:rsidP="00A57BAF">
      <w:pPr>
        <w:rPr>
          <w:b/>
          <w:sz w:val="24"/>
          <w:szCs w:val="24"/>
        </w:rPr>
      </w:pPr>
    </w:p>
    <w:p w14:paraId="22948467" w14:textId="77777777" w:rsidR="001303F3" w:rsidRDefault="001303F3" w:rsidP="00A57BAF">
      <w:pPr>
        <w:rPr>
          <w:b/>
          <w:sz w:val="24"/>
          <w:szCs w:val="24"/>
        </w:rPr>
      </w:pPr>
    </w:p>
    <w:p w14:paraId="6E236B94" w14:textId="77777777" w:rsidR="001303F3" w:rsidRDefault="001303F3" w:rsidP="00A57BAF">
      <w:pPr>
        <w:rPr>
          <w:b/>
          <w:sz w:val="24"/>
          <w:szCs w:val="24"/>
        </w:rPr>
      </w:pPr>
    </w:p>
    <w:p w14:paraId="64ACEEA0" w14:textId="77777777" w:rsidR="00B42C74" w:rsidRDefault="00B42C74" w:rsidP="00A57BAF">
      <w:pPr>
        <w:rPr>
          <w:b/>
          <w:sz w:val="24"/>
          <w:szCs w:val="24"/>
        </w:rPr>
      </w:pPr>
    </w:p>
    <w:p w14:paraId="358D9A74" w14:textId="77777777" w:rsidR="00122EAA" w:rsidRDefault="00122EAA" w:rsidP="00A57BAF">
      <w:pPr>
        <w:rPr>
          <w:b/>
          <w:sz w:val="24"/>
          <w:szCs w:val="24"/>
        </w:rPr>
      </w:pPr>
    </w:p>
    <w:p w14:paraId="03A7BE60" w14:textId="08EADF85" w:rsidR="008B0914" w:rsidRDefault="008B0914" w:rsidP="00A57BA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E – Sports coaching and activity leadership</w:t>
      </w:r>
    </w:p>
    <w:p w14:paraId="31B44B16" w14:textId="59C32634" w:rsidR="0060736A" w:rsidRDefault="00B71E62" w:rsidP="001C1F7C">
      <w:pPr>
        <w:rPr>
          <w:bCs/>
          <w:sz w:val="24"/>
          <w:szCs w:val="20"/>
        </w:rPr>
      </w:pPr>
      <w:r w:rsidRPr="00B71E62">
        <w:rPr>
          <w:bCs/>
          <w:sz w:val="24"/>
          <w:szCs w:val="20"/>
        </w:rPr>
        <w:t>Create a lesson plan for lesson one from your overview in part 2</w:t>
      </w:r>
      <w:r w:rsidR="00122EAA">
        <w:rPr>
          <w:bCs/>
          <w:sz w:val="24"/>
          <w:szCs w:val="20"/>
        </w:rPr>
        <w:t xml:space="preserve"> of the bridging course</w:t>
      </w:r>
      <w:r w:rsidRPr="00B71E62">
        <w:rPr>
          <w:bCs/>
          <w:sz w:val="24"/>
          <w:szCs w:val="20"/>
        </w:rPr>
        <w:t>.</w:t>
      </w:r>
    </w:p>
    <w:p w14:paraId="7EAF2AD6" w14:textId="53806696" w:rsidR="00080778" w:rsidRDefault="00080778" w:rsidP="001C1F7C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>Plan for 12 year 7, mixed ability participants in a space of your choice (e.g. Sports Hall, Gym, Field, Netball Courts).</w:t>
      </w:r>
    </w:p>
    <w:p w14:paraId="5A83E2DE" w14:textId="5C0F2285" w:rsidR="00080778" w:rsidRDefault="00080778" w:rsidP="001C1F7C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The session should last for 30 minutes. </w:t>
      </w:r>
    </w:p>
    <w:p w14:paraId="4BAC218E" w14:textId="77777777" w:rsidR="00080778" w:rsidRDefault="00080778" w:rsidP="001C1F7C">
      <w:pPr>
        <w:rPr>
          <w:bCs/>
          <w:sz w:val="24"/>
          <w:szCs w:val="20"/>
        </w:rPr>
      </w:pPr>
    </w:p>
    <w:p w14:paraId="6838E61D" w14:textId="3B511FB5" w:rsidR="00080778" w:rsidRDefault="00080778" w:rsidP="001C1F7C">
      <w:pPr>
        <w:rPr>
          <w:bCs/>
          <w:sz w:val="24"/>
          <w:szCs w:val="20"/>
        </w:rPr>
      </w:pPr>
      <w:r>
        <w:rPr>
          <w:bCs/>
          <w:sz w:val="24"/>
          <w:szCs w:val="20"/>
        </w:rPr>
        <w:t xml:space="preserve">Here is a basic example of how you may set out your plan. You can use and adapt this, or you can create your own. </w:t>
      </w:r>
    </w:p>
    <w:tbl>
      <w:tblPr>
        <w:tblW w:w="103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1"/>
        <w:gridCol w:w="1358"/>
        <w:gridCol w:w="1255"/>
        <w:gridCol w:w="314"/>
        <w:gridCol w:w="327"/>
        <w:gridCol w:w="669"/>
        <w:gridCol w:w="1520"/>
        <w:gridCol w:w="480"/>
        <w:gridCol w:w="850"/>
        <w:gridCol w:w="792"/>
        <w:gridCol w:w="2180"/>
      </w:tblGrid>
      <w:tr w:rsidR="00080778" w14:paraId="735D7AD4" w14:textId="77777777" w:rsidTr="00080778">
        <w:trPr>
          <w:trHeight w:val="289"/>
        </w:trPr>
        <w:tc>
          <w:tcPr>
            <w:tcW w:w="191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9D9D9"/>
            <w:hideMark/>
          </w:tcPr>
          <w:p w14:paraId="73799BF5" w14:textId="77777777" w:rsidR="00080778" w:rsidRPr="00080778" w:rsidRDefault="00080778">
            <w:pPr>
              <w:spacing w:before="120" w:after="120" w:line="256" w:lineRule="auto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ACTIVITY:</w:t>
            </w:r>
          </w:p>
        </w:tc>
        <w:tc>
          <w:tcPr>
            <w:tcW w:w="8387" w:type="dxa"/>
            <w:gridSpan w:val="9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10084" w14:textId="77777777" w:rsidR="00080778" w:rsidRPr="00080778" w:rsidRDefault="00080778">
            <w:pPr>
              <w:snapToGrid w:val="0"/>
              <w:spacing w:before="120" w:after="120" w:line="256" w:lineRule="auto"/>
              <w:rPr>
                <w:b/>
                <w:sz w:val="18"/>
                <w:szCs w:val="18"/>
              </w:rPr>
            </w:pPr>
          </w:p>
        </w:tc>
      </w:tr>
      <w:tr w:rsidR="00080778" w14:paraId="37015DDC" w14:textId="77777777" w:rsidTr="00080778">
        <w:trPr>
          <w:trHeight w:val="314"/>
        </w:trPr>
        <w:tc>
          <w:tcPr>
            <w:tcW w:w="191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9D9D9"/>
            <w:hideMark/>
          </w:tcPr>
          <w:p w14:paraId="643DFDAA" w14:textId="77777777" w:rsidR="00080778" w:rsidRPr="00080778" w:rsidRDefault="00080778">
            <w:pPr>
              <w:spacing w:before="120" w:after="120" w:line="256" w:lineRule="auto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NO OF PARTICIPANTS:</w:t>
            </w:r>
          </w:p>
        </w:tc>
        <w:tc>
          <w:tcPr>
            <w:tcW w:w="12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14:paraId="39395D44" w14:textId="77777777" w:rsidR="00080778" w:rsidRPr="00080778" w:rsidRDefault="00080778">
            <w:pPr>
              <w:snapToGrid w:val="0"/>
              <w:spacing w:before="120" w:after="120"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9D9D9"/>
            <w:hideMark/>
          </w:tcPr>
          <w:p w14:paraId="68BBD2DE" w14:textId="77777777" w:rsidR="00080778" w:rsidRPr="00080778" w:rsidRDefault="00080778">
            <w:pPr>
              <w:spacing w:before="120" w:after="120" w:line="256" w:lineRule="auto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AGE RANGE:</w:t>
            </w:r>
          </w:p>
        </w:tc>
        <w:tc>
          <w:tcPr>
            <w:tcW w:w="1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14:paraId="08956E56" w14:textId="77777777" w:rsidR="00080778" w:rsidRPr="00080778" w:rsidRDefault="00080778">
            <w:pPr>
              <w:snapToGrid w:val="0"/>
              <w:spacing w:before="120" w:after="120" w:line="256" w:lineRule="auto"/>
              <w:rPr>
                <w:b/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9D9D9"/>
            <w:hideMark/>
          </w:tcPr>
          <w:p w14:paraId="67B68AFE" w14:textId="77777777" w:rsidR="00080778" w:rsidRPr="00080778" w:rsidRDefault="00080778">
            <w:pPr>
              <w:spacing w:before="120" w:after="120" w:line="256" w:lineRule="auto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ABILITY LEVEL</w:t>
            </w:r>
          </w:p>
        </w:tc>
        <w:tc>
          <w:tcPr>
            <w:tcW w:w="297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F237D" w14:textId="77777777" w:rsidR="00080778" w:rsidRPr="00080778" w:rsidRDefault="00080778">
            <w:pPr>
              <w:snapToGrid w:val="0"/>
              <w:spacing w:before="120" w:after="120" w:line="256" w:lineRule="auto"/>
              <w:rPr>
                <w:b/>
                <w:sz w:val="18"/>
                <w:szCs w:val="18"/>
              </w:rPr>
            </w:pPr>
          </w:p>
        </w:tc>
      </w:tr>
      <w:tr w:rsidR="00080778" w14:paraId="5987DF6E" w14:textId="77777777" w:rsidTr="00080778">
        <w:trPr>
          <w:trHeight w:val="304"/>
        </w:trPr>
        <w:tc>
          <w:tcPr>
            <w:tcW w:w="10306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hideMark/>
          </w:tcPr>
          <w:p w14:paraId="4A7A8688" w14:textId="77777777" w:rsidR="00080778" w:rsidRPr="00080778" w:rsidRDefault="00080778">
            <w:pPr>
              <w:spacing w:before="120" w:after="120" w:line="256" w:lineRule="auto"/>
              <w:rPr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 xml:space="preserve">VENUE                                                            </w:t>
            </w:r>
          </w:p>
        </w:tc>
      </w:tr>
      <w:tr w:rsidR="00080778" w14:paraId="46EDF745" w14:textId="77777777" w:rsidTr="00080778">
        <w:trPr>
          <w:trHeight w:val="304"/>
        </w:trPr>
        <w:tc>
          <w:tcPr>
            <w:tcW w:w="3488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9D9D9"/>
            <w:hideMark/>
          </w:tcPr>
          <w:p w14:paraId="4C935880" w14:textId="7FEC69D2" w:rsidR="00080778" w:rsidRPr="00080778" w:rsidRDefault="00080778">
            <w:pPr>
              <w:spacing w:before="120" w:after="120" w:line="256" w:lineRule="auto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OBJECTIVES FOR THE SESSION</w:t>
            </w:r>
          </w:p>
        </w:tc>
        <w:tc>
          <w:tcPr>
            <w:tcW w:w="6818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702A9" w14:textId="77777777" w:rsidR="00080778" w:rsidRPr="00080778" w:rsidRDefault="00080778">
            <w:pPr>
              <w:snapToGrid w:val="0"/>
              <w:spacing w:before="120" w:after="120" w:line="256" w:lineRule="auto"/>
              <w:rPr>
                <w:b/>
                <w:sz w:val="18"/>
                <w:szCs w:val="18"/>
              </w:rPr>
            </w:pPr>
          </w:p>
        </w:tc>
      </w:tr>
      <w:tr w:rsidR="00080778" w14:paraId="3A73FE29" w14:textId="77777777" w:rsidTr="00080778">
        <w:trPr>
          <w:trHeight w:val="286"/>
        </w:trPr>
        <w:tc>
          <w:tcPr>
            <w:tcW w:w="5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9D9D9"/>
            <w:vAlign w:val="center"/>
            <w:hideMark/>
          </w:tcPr>
          <w:p w14:paraId="3233DECB" w14:textId="77777777" w:rsidR="00080778" w:rsidRPr="00080778" w:rsidRDefault="0008077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3254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9D9D9"/>
            <w:vAlign w:val="center"/>
            <w:hideMark/>
          </w:tcPr>
          <w:p w14:paraId="0AF6EB97" w14:textId="77777777" w:rsidR="00080778" w:rsidRPr="00080778" w:rsidRDefault="0008077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ACTIVITY</w:t>
            </w:r>
          </w:p>
        </w:tc>
        <w:tc>
          <w:tcPr>
            <w:tcW w:w="266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9D9D9"/>
            <w:vAlign w:val="center"/>
            <w:hideMark/>
          </w:tcPr>
          <w:p w14:paraId="3DB8AB2A" w14:textId="77777777" w:rsidR="00080778" w:rsidRPr="00080778" w:rsidRDefault="0008077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MAIN TEACHING POINTS</w:t>
            </w:r>
          </w:p>
        </w:tc>
        <w:tc>
          <w:tcPr>
            <w:tcW w:w="16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D9D9D9"/>
            <w:vAlign w:val="center"/>
            <w:hideMark/>
          </w:tcPr>
          <w:p w14:paraId="708B43A5" w14:textId="77777777" w:rsidR="00080778" w:rsidRPr="00080778" w:rsidRDefault="0008077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ORGANISATION</w:t>
            </w: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9D9D9"/>
            <w:vAlign w:val="center"/>
            <w:hideMark/>
          </w:tcPr>
          <w:p w14:paraId="29AF0588" w14:textId="77777777" w:rsidR="00080778" w:rsidRPr="00080778" w:rsidRDefault="0008077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RESOURCES/EQUIPMENT</w:t>
            </w:r>
          </w:p>
        </w:tc>
      </w:tr>
      <w:tr w:rsidR="00080778" w14:paraId="158C275B" w14:textId="77777777" w:rsidTr="00080778">
        <w:trPr>
          <w:trHeight w:val="2209"/>
        </w:trPr>
        <w:tc>
          <w:tcPr>
            <w:tcW w:w="5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14:paraId="0EEA36E0" w14:textId="77777777" w:rsidR="00080778" w:rsidRDefault="00080778">
            <w:pPr>
              <w:pStyle w:val="TableText"/>
              <w:snapToGrid w:val="0"/>
              <w:rPr>
                <w:b/>
              </w:rPr>
            </w:pPr>
          </w:p>
        </w:tc>
        <w:tc>
          <w:tcPr>
            <w:tcW w:w="3254" w:type="dxa"/>
            <w:gridSpan w:val="4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14:paraId="4A47E9E5" w14:textId="11D21BD5" w:rsidR="00080778" w:rsidRPr="00080778" w:rsidRDefault="00080778">
            <w:pPr>
              <w:pStyle w:val="TableText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Warm up</w:t>
            </w:r>
          </w:p>
          <w:p w14:paraId="4482653D" w14:textId="5972AB1A" w:rsidR="00080778" w:rsidRPr="00080778" w:rsidRDefault="00080778">
            <w:pPr>
              <w:pStyle w:val="TableText"/>
              <w:rPr>
                <w:b/>
                <w:sz w:val="18"/>
                <w:szCs w:val="18"/>
              </w:rPr>
            </w:pPr>
          </w:p>
          <w:p w14:paraId="1F1AEB66" w14:textId="496D1841" w:rsidR="00080778" w:rsidRPr="00080778" w:rsidRDefault="00080778">
            <w:pPr>
              <w:pStyle w:val="TableText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Drills (progressive)</w:t>
            </w:r>
          </w:p>
          <w:p w14:paraId="794861F5" w14:textId="68E2E6DE" w:rsidR="00080778" w:rsidRPr="00080778" w:rsidRDefault="00080778">
            <w:pPr>
              <w:pStyle w:val="TableText"/>
              <w:rPr>
                <w:b/>
                <w:sz w:val="18"/>
                <w:szCs w:val="18"/>
              </w:rPr>
            </w:pPr>
          </w:p>
          <w:p w14:paraId="63BFBE05" w14:textId="29746D6D" w:rsidR="00080778" w:rsidRPr="00080778" w:rsidRDefault="00080778">
            <w:pPr>
              <w:pStyle w:val="TableText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Game situation</w:t>
            </w:r>
          </w:p>
          <w:p w14:paraId="7296A897" w14:textId="18CE9953" w:rsidR="00080778" w:rsidRPr="00080778" w:rsidRDefault="00080778">
            <w:pPr>
              <w:pStyle w:val="TableText"/>
              <w:rPr>
                <w:b/>
                <w:sz w:val="18"/>
                <w:szCs w:val="18"/>
              </w:rPr>
            </w:pPr>
          </w:p>
          <w:p w14:paraId="48DCD15B" w14:textId="5FB358B9" w:rsidR="00080778" w:rsidRPr="00080778" w:rsidRDefault="00080778">
            <w:pPr>
              <w:pStyle w:val="TableText"/>
              <w:rPr>
                <w:b/>
                <w:sz w:val="18"/>
                <w:szCs w:val="18"/>
              </w:rPr>
            </w:pPr>
            <w:r w:rsidRPr="00080778">
              <w:rPr>
                <w:b/>
                <w:sz w:val="18"/>
                <w:szCs w:val="18"/>
              </w:rPr>
              <w:t>Cool down</w:t>
            </w:r>
          </w:p>
          <w:p w14:paraId="028EC087" w14:textId="77777777" w:rsidR="00080778" w:rsidRDefault="00080778">
            <w:pPr>
              <w:pStyle w:val="TableText"/>
              <w:rPr>
                <w:b/>
              </w:rPr>
            </w:pPr>
          </w:p>
        </w:tc>
        <w:tc>
          <w:tcPr>
            <w:tcW w:w="2669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14:paraId="397C9DCF" w14:textId="77777777" w:rsidR="00080778" w:rsidRDefault="00080778">
            <w:pPr>
              <w:pStyle w:val="TableText"/>
              <w:snapToGrid w:val="0"/>
            </w:pPr>
          </w:p>
        </w:tc>
        <w:tc>
          <w:tcPr>
            <w:tcW w:w="164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14:paraId="7CBEF2D4" w14:textId="77777777" w:rsidR="00080778" w:rsidRDefault="00080778">
            <w:pPr>
              <w:pStyle w:val="TableText"/>
              <w:snapToGrid w:val="0"/>
            </w:pPr>
          </w:p>
        </w:tc>
        <w:tc>
          <w:tcPr>
            <w:tcW w:w="21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69DAF" w14:textId="77777777" w:rsidR="00080778" w:rsidRDefault="00080778">
            <w:pPr>
              <w:pStyle w:val="TableText"/>
              <w:snapToGrid w:val="0"/>
            </w:pPr>
          </w:p>
        </w:tc>
      </w:tr>
    </w:tbl>
    <w:p w14:paraId="72467F2A" w14:textId="77777777" w:rsidR="00080778" w:rsidRPr="00B71E62" w:rsidRDefault="00080778" w:rsidP="001C1F7C">
      <w:pPr>
        <w:rPr>
          <w:bCs/>
          <w:sz w:val="24"/>
          <w:szCs w:val="20"/>
        </w:rPr>
      </w:pPr>
    </w:p>
    <w:p w14:paraId="2DB04F7B" w14:textId="77777777" w:rsidR="00465EE4" w:rsidRDefault="00465EE4" w:rsidP="0060736A"/>
    <w:p w14:paraId="10490AE5" w14:textId="77777777" w:rsidR="00465EE4" w:rsidRDefault="00465EE4" w:rsidP="0060736A"/>
    <w:p w14:paraId="24342146" w14:textId="77777777" w:rsidR="00465EE4" w:rsidRDefault="00465EE4" w:rsidP="0060736A"/>
    <w:p w14:paraId="6FB004CA" w14:textId="77777777" w:rsidR="00465EE4" w:rsidRDefault="00465EE4" w:rsidP="0060736A"/>
    <w:p w14:paraId="06128350" w14:textId="77777777" w:rsidR="00465EE4" w:rsidRDefault="00465EE4" w:rsidP="0060736A"/>
    <w:p w14:paraId="48D5722D" w14:textId="77777777" w:rsidR="00465EE4" w:rsidRDefault="00465EE4" w:rsidP="0060736A"/>
    <w:p w14:paraId="2D2695BD" w14:textId="77777777" w:rsidR="00465EE4" w:rsidRDefault="00465EE4" w:rsidP="0060736A"/>
    <w:p w14:paraId="2F22A219" w14:textId="77777777" w:rsidR="00465EE4" w:rsidRDefault="00465EE4" w:rsidP="0060736A"/>
    <w:p w14:paraId="5520211C" w14:textId="77777777" w:rsidR="00465EE4" w:rsidRDefault="00465EE4" w:rsidP="0060736A"/>
    <w:p w14:paraId="3282FF2D" w14:textId="594B4E29" w:rsidR="00454EFC" w:rsidRDefault="00454EFC" w:rsidP="001C1F7C">
      <w:pPr>
        <w:rPr>
          <w:b/>
          <w:sz w:val="28"/>
        </w:rPr>
      </w:pPr>
    </w:p>
    <w:p w14:paraId="39025329" w14:textId="293D24B0" w:rsidR="00B42C74" w:rsidRDefault="00B42C74" w:rsidP="001C1F7C">
      <w:pPr>
        <w:rPr>
          <w:b/>
          <w:sz w:val="28"/>
        </w:rPr>
      </w:pPr>
    </w:p>
    <w:p w14:paraId="29B530C8" w14:textId="77777777" w:rsidR="00B42C74" w:rsidRDefault="00B42C74" w:rsidP="001C1F7C">
      <w:pPr>
        <w:rPr>
          <w:b/>
          <w:sz w:val="28"/>
        </w:rPr>
      </w:pPr>
    </w:p>
    <w:p w14:paraId="4395849A" w14:textId="1A9A293E" w:rsidR="001C1F7C" w:rsidRPr="000F6E08" w:rsidRDefault="001C1F7C" w:rsidP="001C1F7C">
      <w:pPr>
        <w:rPr>
          <w:b/>
          <w:sz w:val="28"/>
        </w:rPr>
      </w:pPr>
      <w:r w:rsidRPr="000F6E08">
        <w:rPr>
          <w:b/>
          <w:sz w:val="28"/>
        </w:rPr>
        <w:lastRenderedPageBreak/>
        <w:t>Useful YouTube videos for the physiology section;</w:t>
      </w:r>
    </w:p>
    <w:p w14:paraId="5A0CDE1D" w14:textId="77777777" w:rsidR="001C1F7C" w:rsidRDefault="006C3D30" w:rsidP="001C1F7C">
      <w:hyperlink r:id="rId13" w:history="1">
        <w:r w:rsidR="001C1F7C">
          <w:rPr>
            <w:rStyle w:val="Hyperlink"/>
          </w:rPr>
          <w:t>https://www.youtube.com/watch?v=otHNMOaXSns&amp;list=PLzh4kOin3WAqKL76NpiwuRoLrJDg65K16</w:t>
        </w:r>
      </w:hyperlink>
      <w:r w:rsidR="001C1F7C">
        <w:t xml:space="preserve"> </w:t>
      </w:r>
    </w:p>
    <w:p w14:paraId="3AB1D407" w14:textId="77777777" w:rsidR="001C1F7C" w:rsidRPr="00445843" w:rsidRDefault="001C1F7C" w:rsidP="001C1F7C">
      <w:pPr>
        <w:rPr>
          <w:sz w:val="24"/>
        </w:rPr>
      </w:pPr>
      <w:r w:rsidRPr="00445843">
        <w:rPr>
          <w:sz w:val="24"/>
        </w:rPr>
        <w:t>Alternatively, type into YouTube – ‘A level PE Anatomy and Physiology Joints and Movement’, and the video you are looking for is by James Morris.</w:t>
      </w:r>
    </w:p>
    <w:p w14:paraId="531FF40C" w14:textId="77777777" w:rsidR="001C1F7C" w:rsidRDefault="006C3D30" w:rsidP="001C1F7C">
      <w:hyperlink r:id="rId14" w:history="1">
        <w:r w:rsidR="001C1F7C">
          <w:rPr>
            <w:rStyle w:val="Hyperlink"/>
          </w:rPr>
          <w:t>https://www.youtube.com/watch?v=2MOK3NrWTUE&amp;list=PLzh4kOin3WAqKL76NpiwuRoLrJDg65K16&amp;index=2</w:t>
        </w:r>
      </w:hyperlink>
      <w:r w:rsidR="001C1F7C">
        <w:t xml:space="preserve"> </w:t>
      </w:r>
    </w:p>
    <w:p w14:paraId="0BE25298" w14:textId="77777777" w:rsidR="001C1F7C" w:rsidRPr="00445843" w:rsidRDefault="001C1F7C" w:rsidP="001C1F7C">
      <w:pPr>
        <w:rPr>
          <w:sz w:val="24"/>
        </w:rPr>
      </w:pPr>
      <w:r w:rsidRPr="00445843">
        <w:rPr>
          <w:sz w:val="24"/>
        </w:rPr>
        <w:t>Alternatively, type into YouTube – ‘A level PE Anatomy and Physiology Joint action and muscles’, and the video you are looking for is by James Morris.</w:t>
      </w:r>
    </w:p>
    <w:p w14:paraId="048749B8" w14:textId="77777777" w:rsidR="001C1F7C" w:rsidRPr="00445843" w:rsidRDefault="001C1F7C" w:rsidP="001C1F7C">
      <w:pPr>
        <w:rPr>
          <w:i/>
          <w:sz w:val="24"/>
        </w:rPr>
      </w:pPr>
      <w:r w:rsidRPr="00445843">
        <w:rPr>
          <w:i/>
          <w:sz w:val="24"/>
        </w:rPr>
        <w:t>Not the same specification that you will be doing, but very good for understanding, nonetheless.</w:t>
      </w:r>
    </w:p>
    <w:p w14:paraId="58FC9D4E" w14:textId="77777777" w:rsidR="001C1F7C" w:rsidRDefault="001C1F7C" w:rsidP="001C1F7C">
      <w:pPr>
        <w:rPr>
          <w:b/>
          <w:sz w:val="28"/>
        </w:rPr>
      </w:pPr>
    </w:p>
    <w:p w14:paraId="3FE2C22E" w14:textId="6752DF56" w:rsidR="001C1F7C" w:rsidRDefault="001C1F7C" w:rsidP="001C1F7C">
      <w:pPr>
        <w:rPr>
          <w:b/>
          <w:sz w:val="28"/>
        </w:rPr>
      </w:pPr>
      <w:r w:rsidRPr="000F6E08">
        <w:rPr>
          <w:b/>
          <w:sz w:val="28"/>
        </w:rPr>
        <w:t xml:space="preserve">Useful </w:t>
      </w:r>
      <w:r>
        <w:rPr>
          <w:b/>
          <w:sz w:val="28"/>
        </w:rPr>
        <w:t>information</w:t>
      </w:r>
      <w:r w:rsidRPr="000F6E08">
        <w:rPr>
          <w:b/>
          <w:sz w:val="28"/>
        </w:rPr>
        <w:t xml:space="preserve"> for the</w:t>
      </w:r>
      <w:r>
        <w:rPr>
          <w:b/>
          <w:sz w:val="28"/>
        </w:rPr>
        <w:t xml:space="preserve"> sport organisation and development</w:t>
      </w:r>
      <w:r w:rsidRPr="000F6E08">
        <w:rPr>
          <w:b/>
          <w:sz w:val="28"/>
        </w:rPr>
        <w:t xml:space="preserve"> section;</w:t>
      </w:r>
    </w:p>
    <w:p w14:paraId="678B2B9B" w14:textId="17D03B10" w:rsidR="00B84935" w:rsidRDefault="006C3D30" w:rsidP="00B84935">
      <w:pPr>
        <w:rPr>
          <w:b/>
          <w:sz w:val="28"/>
        </w:rPr>
      </w:pPr>
      <w:hyperlink r:id="rId15" w:history="1">
        <w:r w:rsidR="00213834">
          <w:rPr>
            <w:rStyle w:val="Hyperlink"/>
          </w:rPr>
          <w:t>https://www.youtube.com/watch?v=zr2q4_2gwDs</w:t>
        </w:r>
      </w:hyperlink>
    </w:p>
    <w:p w14:paraId="571AC44E" w14:textId="77777777" w:rsidR="00454EFC" w:rsidRDefault="00454EFC" w:rsidP="002D530A">
      <w:pPr>
        <w:rPr>
          <w:b/>
          <w:sz w:val="28"/>
        </w:rPr>
      </w:pPr>
    </w:p>
    <w:p w14:paraId="1396BE20" w14:textId="53E2D3A3" w:rsidR="00DD5537" w:rsidRDefault="001C1F7C" w:rsidP="002D530A">
      <w:pPr>
        <w:rPr>
          <w:b/>
          <w:sz w:val="28"/>
        </w:rPr>
      </w:pPr>
      <w:r w:rsidRPr="000F6E08">
        <w:rPr>
          <w:b/>
          <w:sz w:val="28"/>
        </w:rPr>
        <w:t xml:space="preserve">Useful </w:t>
      </w:r>
      <w:r>
        <w:rPr>
          <w:b/>
          <w:sz w:val="28"/>
        </w:rPr>
        <w:t>information</w:t>
      </w:r>
      <w:r w:rsidRPr="000F6E08">
        <w:rPr>
          <w:b/>
          <w:sz w:val="28"/>
        </w:rPr>
        <w:t xml:space="preserve"> for the </w:t>
      </w:r>
      <w:r>
        <w:rPr>
          <w:b/>
          <w:sz w:val="28"/>
        </w:rPr>
        <w:t>psychology</w:t>
      </w:r>
      <w:r w:rsidRPr="000F6E08">
        <w:rPr>
          <w:b/>
          <w:sz w:val="28"/>
        </w:rPr>
        <w:t xml:space="preserve"> section;</w:t>
      </w:r>
    </w:p>
    <w:p w14:paraId="430FD445" w14:textId="54E2E95C" w:rsidR="00080778" w:rsidRDefault="00080778" w:rsidP="002D530A">
      <w:r>
        <w:rPr>
          <w:noProof/>
        </w:rPr>
        <w:drawing>
          <wp:inline distT="0" distB="0" distL="0" distR="0" wp14:anchorId="540C4A0A" wp14:editId="1925A977">
            <wp:extent cx="6299835" cy="3975100"/>
            <wp:effectExtent l="0" t="0" r="5715" b="635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DEA31" w14:textId="77777777" w:rsidR="00080778" w:rsidRDefault="006C3D30" w:rsidP="00080778">
      <w:hyperlink r:id="rId17" w:history="1">
        <w:r w:rsidR="00080778">
          <w:rPr>
            <w:rStyle w:val="Hyperlink"/>
          </w:rPr>
          <w:t>https://www.youtube.com/watch?v=f4npCA983sk</w:t>
        </w:r>
      </w:hyperlink>
    </w:p>
    <w:p w14:paraId="201F51EE" w14:textId="352969AA" w:rsidR="00080778" w:rsidRPr="00080778" w:rsidRDefault="00080778" w:rsidP="002D530A">
      <w:pPr>
        <w:rPr>
          <w:sz w:val="24"/>
        </w:rPr>
      </w:pPr>
      <w:r>
        <w:rPr>
          <w:sz w:val="24"/>
        </w:rPr>
        <w:t>Alternatively, type into YouTube – GCSE PE Paper 2 – Goal Setting and SMART targets</w:t>
      </w:r>
    </w:p>
    <w:p w14:paraId="775A02F1" w14:textId="173FF45D" w:rsidR="00DD5537" w:rsidRDefault="006C3D30" w:rsidP="002D530A">
      <w:pPr>
        <w:rPr>
          <w:b/>
          <w:sz w:val="28"/>
        </w:rPr>
      </w:pPr>
      <w:hyperlink r:id="rId18" w:history="1">
        <w:r w:rsidR="00080778" w:rsidRPr="003915C1">
          <w:rPr>
            <w:rStyle w:val="Hyperlink"/>
          </w:rPr>
          <w:t>https://www.youtube.com/watch?v=_25cZYWc5Rs</w:t>
        </w:r>
      </w:hyperlink>
    </w:p>
    <w:p w14:paraId="50076ED1" w14:textId="415919A8" w:rsidR="00445843" w:rsidRDefault="001C1F7C" w:rsidP="00E5332E">
      <w:pPr>
        <w:rPr>
          <w:sz w:val="24"/>
        </w:rPr>
      </w:pPr>
      <w:r w:rsidRPr="00445843">
        <w:rPr>
          <w:sz w:val="24"/>
        </w:rPr>
        <w:t xml:space="preserve">Alternatively, type into YouTube – </w:t>
      </w:r>
      <w:r w:rsidR="00C67CEB">
        <w:rPr>
          <w:sz w:val="24"/>
        </w:rPr>
        <w:t xml:space="preserve">‘Achievement motivation PE’, and the video you are looking for is by James Morris. </w:t>
      </w:r>
    </w:p>
    <w:p w14:paraId="7F7FE480" w14:textId="77777777" w:rsidR="00C67CEB" w:rsidRPr="00445843" w:rsidRDefault="00C67CEB" w:rsidP="00C67CEB">
      <w:pPr>
        <w:rPr>
          <w:i/>
          <w:sz w:val="24"/>
        </w:rPr>
      </w:pPr>
      <w:r w:rsidRPr="00445843">
        <w:rPr>
          <w:i/>
          <w:sz w:val="24"/>
        </w:rPr>
        <w:lastRenderedPageBreak/>
        <w:t>Not the same specification that you will be doing, but very good for understanding, nonetheless.</w:t>
      </w:r>
    </w:p>
    <w:p w14:paraId="5087A98A" w14:textId="77777777" w:rsidR="00C67CEB" w:rsidRDefault="00C67CEB" w:rsidP="00E5332E">
      <w:pPr>
        <w:rPr>
          <w:sz w:val="24"/>
        </w:rPr>
      </w:pPr>
    </w:p>
    <w:p w14:paraId="1C54E517" w14:textId="1870DB7E" w:rsidR="007666A6" w:rsidRPr="00465EE4" w:rsidRDefault="00465EE4" w:rsidP="00E5332E">
      <w:pPr>
        <w:rPr>
          <w:b/>
          <w:sz w:val="28"/>
        </w:rPr>
      </w:pPr>
      <w:r w:rsidRPr="00465EE4">
        <w:rPr>
          <w:b/>
          <w:sz w:val="28"/>
        </w:rPr>
        <w:t>Useful information for the practical section;</w:t>
      </w:r>
    </w:p>
    <w:p w14:paraId="1E60429C" w14:textId="734B6760" w:rsidR="007666A6" w:rsidRPr="00F43C78" w:rsidRDefault="006C3D30" w:rsidP="00E5332E">
      <w:pPr>
        <w:rPr>
          <w:sz w:val="24"/>
          <w:szCs w:val="16"/>
        </w:rPr>
      </w:pPr>
      <w:hyperlink r:id="rId19" w:history="1">
        <w:r w:rsidR="009D4B5A" w:rsidRPr="00F43C78">
          <w:rPr>
            <w:rStyle w:val="Hyperlink"/>
            <w:sz w:val="24"/>
            <w:szCs w:val="16"/>
          </w:rPr>
          <w:t>https://www.ocr.org.uk/administration/support-and-tools/siu/cambridge-technicals-sport-and-physical-activity-544072/</w:t>
        </w:r>
      </w:hyperlink>
      <w:r w:rsidR="009D4B5A" w:rsidRPr="00F43C78">
        <w:rPr>
          <w:sz w:val="24"/>
          <w:szCs w:val="16"/>
        </w:rPr>
        <w:t xml:space="preserve"> </w:t>
      </w:r>
    </w:p>
    <w:p w14:paraId="2813BE64" w14:textId="154FC39C" w:rsidR="009D4B5A" w:rsidRPr="009D4B5A" w:rsidRDefault="009D4B5A" w:rsidP="00E5332E">
      <w:pPr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 </w:t>
      </w:r>
    </w:p>
    <w:p w14:paraId="7E676BF3" w14:textId="77777777" w:rsidR="007666A6" w:rsidRDefault="007666A6" w:rsidP="00E5332E">
      <w:pPr>
        <w:rPr>
          <w:b/>
          <w:sz w:val="36"/>
        </w:rPr>
      </w:pPr>
    </w:p>
    <w:p w14:paraId="41093988" w14:textId="77777777" w:rsidR="007666A6" w:rsidRDefault="007666A6" w:rsidP="00E5332E">
      <w:pPr>
        <w:rPr>
          <w:b/>
          <w:sz w:val="36"/>
        </w:rPr>
      </w:pPr>
    </w:p>
    <w:p w14:paraId="705E523F" w14:textId="77777777" w:rsidR="007B7AB2" w:rsidRDefault="007B7AB2" w:rsidP="00E5332E">
      <w:pPr>
        <w:rPr>
          <w:b/>
          <w:sz w:val="36"/>
        </w:rPr>
      </w:pPr>
    </w:p>
    <w:p w14:paraId="51F48EC2" w14:textId="77777777" w:rsidR="007B7AB2" w:rsidRDefault="007B7AB2" w:rsidP="00E5332E">
      <w:pPr>
        <w:rPr>
          <w:b/>
          <w:sz w:val="36"/>
        </w:rPr>
      </w:pPr>
    </w:p>
    <w:p w14:paraId="0CC4919D" w14:textId="77777777" w:rsidR="007B7AB2" w:rsidRDefault="007B7AB2" w:rsidP="00E5332E">
      <w:pPr>
        <w:rPr>
          <w:b/>
          <w:sz w:val="36"/>
        </w:rPr>
      </w:pPr>
    </w:p>
    <w:p w14:paraId="47F88716" w14:textId="77777777" w:rsidR="00825889" w:rsidRDefault="00825889" w:rsidP="00E5332E">
      <w:pPr>
        <w:rPr>
          <w:b/>
          <w:sz w:val="36"/>
        </w:rPr>
      </w:pPr>
    </w:p>
    <w:p w14:paraId="68FF64D6" w14:textId="77777777" w:rsidR="00122EAA" w:rsidRDefault="00122EAA" w:rsidP="00E5332E">
      <w:pPr>
        <w:rPr>
          <w:b/>
          <w:sz w:val="36"/>
        </w:rPr>
      </w:pPr>
    </w:p>
    <w:p w14:paraId="428FBC2F" w14:textId="77777777" w:rsidR="00122EAA" w:rsidRDefault="00122EAA" w:rsidP="00E5332E">
      <w:pPr>
        <w:rPr>
          <w:b/>
          <w:sz w:val="36"/>
        </w:rPr>
      </w:pPr>
    </w:p>
    <w:p w14:paraId="097DF778" w14:textId="77777777" w:rsidR="00122EAA" w:rsidRDefault="00122EAA" w:rsidP="00E5332E">
      <w:pPr>
        <w:rPr>
          <w:b/>
          <w:sz w:val="36"/>
        </w:rPr>
      </w:pPr>
    </w:p>
    <w:p w14:paraId="3F3A68AB" w14:textId="77777777" w:rsidR="00122EAA" w:rsidRDefault="00122EAA" w:rsidP="00E5332E">
      <w:pPr>
        <w:rPr>
          <w:b/>
          <w:sz w:val="36"/>
        </w:rPr>
      </w:pPr>
    </w:p>
    <w:p w14:paraId="09F06A1A" w14:textId="77777777" w:rsidR="00122EAA" w:rsidRDefault="00122EAA" w:rsidP="00E5332E">
      <w:pPr>
        <w:rPr>
          <w:b/>
          <w:sz w:val="36"/>
        </w:rPr>
      </w:pPr>
    </w:p>
    <w:p w14:paraId="4AF76872" w14:textId="77777777" w:rsidR="00122EAA" w:rsidRDefault="00122EAA" w:rsidP="00E5332E">
      <w:pPr>
        <w:rPr>
          <w:b/>
          <w:sz w:val="36"/>
        </w:rPr>
      </w:pPr>
    </w:p>
    <w:p w14:paraId="03F19959" w14:textId="77777777" w:rsidR="00122EAA" w:rsidRDefault="00122EAA" w:rsidP="00E5332E">
      <w:pPr>
        <w:rPr>
          <w:b/>
          <w:sz w:val="36"/>
        </w:rPr>
      </w:pPr>
    </w:p>
    <w:p w14:paraId="6E21A26E" w14:textId="77777777" w:rsidR="00122EAA" w:rsidRDefault="00122EAA" w:rsidP="00E5332E">
      <w:pPr>
        <w:rPr>
          <w:b/>
          <w:sz w:val="36"/>
        </w:rPr>
      </w:pPr>
    </w:p>
    <w:p w14:paraId="7DF19512" w14:textId="77777777" w:rsidR="00122EAA" w:rsidRDefault="00122EAA" w:rsidP="00E5332E">
      <w:pPr>
        <w:rPr>
          <w:b/>
          <w:sz w:val="36"/>
        </w:rPr>
      </w:pPr>
    </w:p>
    <w:p w14:paraId="2CA49599" w14:textId="77777777" w:rsidR="00122EAA" w:rsidRDefault="00122EAA" w:rsidP="00E5332E">
      <w:pPr>
        <w:rPr>
          <w:b/>
          <w:sz w:val="36"/>
        </w:rPr>
      </w:pPr>
    </w:p>
    <w:p w14:paraId="7DCF8C35" w14:textId="77777777" w:rsidR="00122EAA" w:rsidRDefault="00122EAA" w:rsidP="00E5332E">
      <w:pPr>
        <w:rPr>
          <w:b/>
          <w:sz w:val="36"/>
        </w:rPr>
      </w:pPr>
    </w:p>
    <w:p w14:paraId="059F9E5C" w14:textId="77777777" w:rsidR="00122EAA" w:rsidRDefault="00122EAA" w:rsidP="00E5332E">
      <w:pPr>
        <w:rPr>
          <w:b/>
          <w:sz w:val="36"/>
        </w:rPr>
      </w:pPr>
    </w:p>
    <w:p w14:paraId="046C1789" w14:textId="77777777" w:rsidR="00122EAA" w:rsidRDefault="00122EAA" w:rsidP="00E5332E">
      <w:pPr>
        <w:rPr>
          <w:b/>
          <w:sz w:val="36"/>
        </w:rPr>
      </w:pPr>
    </w:p>
    <w:p w14:paraId="3D0B2A0F" w14:textId="578AD722" w:rsidR="005414BE" w:rsidRPr="00445843" w:rsidRDefault="007666A6" w:rsidP="00E5332E">
      <w:pPr>
        <w:rPr>
          <w:sz w:val="24"/>
        </w:rPr>
      </w:pPr>
      <w:r>
        <w:rPr>
          <w:b/>
          <w:sz w:val="36"/>
        </w:rPr>
        <w:lastRenderedPageBreak/>
        <w:t>Overview of the course</w:t>
      </w:r>
    </w:p>
    <w:p w14:paraId="3E4580DD" w14:textId="1923C474" w:rsidR="005414BE" w:rsidRDefault="005414BE">
      <w:pPr>
        <w:rPr>
          <w:sz w:val="28"/>
        </w:rPr>
      </w:pPr>
    </w:p>
    <w:p w14:paraId="6140F258" w14:textId="1B734A25" w:rsidR="005414BE" w:rsidRPr="00801E81" w:rsidRDefault="0033323E">
      <w:pPr>
        <w:rPr>
          <w:b/>
          <w:sz w:val="28"/>
        </w:rPr>
      </w:pPr>
      <w:r>
        <w:rPr>
          <w:b/>
          <w:sz w:val="28"/>
        </w:rPr>
        <w:t>OCR Cambridge Technical Extended Certificate in Sport and Physical Activity</w:t>
      </w:r>
    </w:p>
    <w:p w14:paraId="434FFE77" w14:textId="1CECEC19" w:rsidR="00801E81" w:rsidRDefault="006C3D30">
      <w:pPr>
        <w:rPr>
          <w:sz w:val="28"/>
        </w:rPr>
      </w:pPr>
      <w:hyperlink r:id="rId20" w:anchor="level-3" w:history="1">
        <w:r w:rsidR="0033323E">
          <w:rPr>
            <w:rStyle w:val="Hyperlink"/>
          </w:rPr>
          <w:t>https://www.ocr.org.uk/qualifications/cambridge-technicals/sport-and-physical-activity/#level-3</w:t>
        </w:r>
      </w:hyperlink>
    </w:p>
    <w:p w14:paraId="4CC5D6A1" w14:textId="682B0F52" w:rsidR="00206EFE" w:rsidRDefault="00206EF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D9FA7C3" wp14:editId="1386D0D0">
            <wp:simplePos x="0" y="0"/>
            <wp:positionH relativeFrom="margin">
              <wp:posOffset>5305425</wp:posOffset>
            </wp:positionH>
            <wp:positionV relativeFrom="paragraph">
              <wp:posOffset>103505</wp:posOffset>
            </wp:positionV>
            <wp:extent cx="77914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125" y="21192"/>
                <wp:lineTo x="21125" y="0"/>
                <wp:lineTo x="0" y="0"/>
              </wp:wrapPolygon>
            </wp:wrapTight>
            <wp:docPr id="3" name="Picture 3" descr="Cambridge Technicals Level 3 Sport and Physica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bridge Technicals Level 3 Sport and Physical Activit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4360D" w14:textId="0154B826" w:rsidR="00206EFE" w:rsidRDefault="00801E81">
      <w:r>
        <w:rPr>
          <w:sz w:val="28"/>
        </w:rPr>
        <w:t xml:space="preserve">Textbooks will be provided by the </w:t>
      </w:r>
      <w:r w:rsidR="00A57BAF">
        <w:rPr>
          <w:sz w:val="28"/>
        </w:rPr>
        <w:t>PE department</w:t>
      </w:r>
      <w:r>
        <w:rPr>
          <w:sz w:val="28"/>
        </w:rPr>
        <w:t>, but if you want to purchase a copy</w:t>
      </w:r>
      <w:r w:rsidR="00A57BAF">
        <w:rPr>
          <w:sz w:val="28"/>
        </w:rPr>
        <w:t xml:space="preserve">, </w:t>
      </w:r>
      <w:r>
        <w:rPr>
          <w:sz w:val="28"/>
        </w:rPr>
        <w:t>this is the amazon link.</w:t>
      </w:r>
      <w:r>
        <w:rPr>
          <w:sz w:val="28"/>
        </w:rPr>
        <w:br/>
      </w:r>
      <w:hyperlink r:id="rId22" w:history="1">
        <w:r w:rsidR="00206EFE" w:rsidRPr="002276DD">
          <w:rPr>
            <w:rStyle w:val="Hyperlink"/>
          </w:rPr>
          <w:t>https://www.amazon.co.uk/Cambridge-Technicals-Level-Physical-Activity/dp/1471874850</w:t>
        </w:r>
      </w:hyperlink>
      <w:r w:rsidR="00A57BAF">
        <w:t xml:space="preserve"> </w:t>
      </w:r>
    </w:p>
    <w:tbl>
      <w:tblPr>
        <w:tblStyle w:val="TableGrid"/>
        <w:tblpPr w:leftFromText="180" w:rightFromText="180" w:vertAnchor="text" w:horzAnchor="margin" w:tblpY="768"/>
        <w:tblW w:w="10024" w:type="dxa"/>
        <w:tblLook w:val="04A0" w:firstRow="1" w:lastRow="0" w:firstColumn="1" w:lastColumn="0" w:noHBand="0" w:noVBand="1"/>
      </w:tblPr>
      <w:tblGrid>
        <w:gridCol w:w="931"/>
        <w:gridCol w:w="2775"/>
        <w:gridCol w:w="4461"/>
        <w:gridCol w:w="1857"/>
      </w:tblGrid>
      <w:tr w:rsidR="00206EFE" w:rsidRPr="00375770" w14:paraId="14416E9D" w14:textId="77777777" w:rsidTr="00206EFE">
        <w:trPr>
          <w:trHeight w:val="643"/>
        </w:trPr>
        <w:tc>
          <w:tcPr>
            <w:tcW w:w="931" w:type="dxa"/>
          </w:tcPr>
          <w:p w14:paraId="6914876E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Unit </w:t>
            </w:r>
            <w:r w:rsidRPr="00375770">
              <w:rPr>
                <w:rFonts w:asciiTheme="minorHAnsi" w:hAnsiTheme="minorHAnsi" w:cstheme="minorHAnsi"/>
                <w:b/>
                <w:color w:val="auto"/>
              </w:rPr>
              <w:t>%</w:t>
            </w:r>
          </w:p>
        </w:tc>
        <w:tc>
          <w:tcPr>
            <w:tcW w:w="2775" w:type="dxa"/>
          </w:tcPr>
          <w:p w14:paraId="539C86DD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</w:rPr>
            </w:pPr>
            <w:r w:rsidRPr="00375770">
              <w:rPr>
                <w:rFonts w:asciiTheme="minorHAnsi" w:hAnsiTheme="minorHAnsi" w:cstheme="minorHAnsi"/>
                <w:b/>
                <w:color w:val="auto"/>
              </w:rPr>
              <w:t>Topic</w:t>
            </w:r>
          </w:p>
        </w:tc>
        <w:tc>
          <w:tcPr>
            <w:tcW w:w="4461" w:type="dxa"/>
          </w:tcPr>
          <w:p w14:paraId="36EEA873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</w:rPr>
            </w:pPr>
            <w:r w:rsidRPr="00375770">
              <w:rPr>
                <w:rFonts w:asciiTheme="minorHAnsi" w:hAnsiTheme="minorHAnsi" w:cstheme="minorHAnsi"/>
                <w:b/>
                <w:color w:val="auto"/>
              </w:rPr>
              <w:t>Content</w:t>
            </w:r>
          </w:p>
        </w:tc>
        <w:tc>
          <w:tcPr>
            <w:tcW w:w="1857" w:type="dxa"/>
          </w:tcPr>
          <w:p w14:paraId="7CC10749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</w:rPr>
            </w:pPr>
            <w:r w:rsidRPr="00375770">
              <w:rPr>
                <w:rFonts w:asciiTheme="minorHAnsi" w:hAnsiTheme="minorHAnsi" w:cstheme="minorHAnsi"/>
                <w:b/>
                <w:color w:val="auto"/>
              </w:rPr>
              <w:t>Assessment</w:t>
            </w:r>
          </w:p>
        </w:tc>
      </w:tr>
      <w:tr w:rsidR="00206EFE" w:rsidRPr="00375770" w14:paraId="4C252318" w14:textId="77777777" w:rsidTr="00206EFE">
        <w:trPr>
          <w:trHeight w:val="1646"/>
        </w:trPr>
        <w:tc>
          <w:tcPr>
            <w:tcW w:w="931" w:type="dxa"/>
          </w:tcPr>
          <w:p w14:paraId="2D3D3083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25%</w:t>
            </w:r>
          </w:p>
        </w:tc>
        <w:tc>
          <w:tcPr>
            <w:tcW w:w="2775" w:type="dxa"/>
          </w:tcPr>
          <w:p w14:paraId="1F7AE344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Body systems and the effects of physical activity</w:t>
            </w:r>
            <w:r>
              <w:rPr>
                <w:rFonts w:asciiTheme="minorHAnsi" w:hAnsiTheme="minorHAnsi" w:cstheme="minorHAnsi"/>
                <w:color w:val="auto"/>
              </w:rPr>
              <w:t xml:space="preserve"> (physiology)</w:t>
            </w:r>
            <w:r w:rsidRPr="00375770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486D5ABB" w14:textId="77777777" w:rsidR="00206EFE" w:rsidRPr="00375770" w:rsidRDefault="00206EFE" w:rsidP="00206EFE">
            <w:pPr>
              <w:rPr>
                <w:sz w:val="24"/>
                <w:szCs w:val="24"/>
              </w:rPr>
            </w:pPr>
          </w:p>
          <w:p w14:paraId="263E8629" w14:textId="77777777" w:rsidR="00206EFE" w:rsidRPr="00375770" w:rsidRDefault="00206EFE" w:rsidP="00206EFE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14:paraId="47AD9EA6" w14:textId="77777777" w:rsidR="00206EFE" w:rsidRPr="00375770" w:rsidRDefault="00206EFE" w:rsidP="00206EF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Skeletal system</w:t>
            </w:r>
          </w:p>
          <w:p w14:paraId="6AAC1248" w14:textId="77777777" w:rsidR="00206EFE" w:rsidRPr="00375770" w:rsidRDefault="00206EFE" w:rsidP="00206EF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Muscular system</w:t>
            </w:r>
          </w:p>
          <w:p w14:paraId="66463509" w14:textId="77777777" w:rsidR="00206EFE" w:rsidRPr="00375770" w:rsidRDefault="00206EFE" w:rsidP="00206EF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Cardiovascular system</w:t>
            </w:r>
          </w:p>
          <w:p w14:paraId="2E6D9527" w14:textId="77777777" w:rsidR="00206EFE" w:rsidRPr="00375770" w:rsidRDefault="00206EFE" w:rsidP="00206EFE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Respiratory system</w:t>
            </w:r>
          </w:p>
          <w:p w14:paraId="3CFFCED0" w14:textId="77777777" w:rsidR="00206EFE" w:rsidRPr="00375770" w:rsidRDefault="00206EFE" w:rsidP="00206EFE">
            <w:pPr>
              <w:pStyle w:val="Heading3"/>
              <w:numPr>
                <w:ilvl w:val="0"/>
                <w:numId w:val="17"/>
              </w:numPr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Energy systems</w:t>
            </w:r>
          </w:p>
        </w:tc>
        <w:tc>
          <w:tcPr>
            <w:tcW w:w="1857" w:type="dxa"/>
          </w:tcPr>
          <w:p w14:paraId="3CADCCA4" w14:textId="77777777" w:rsidR="00206EFE" w:rsidRPr="00375770" w:rsidRDefault="00206EFE" w:rsidP="00206EFE">
            <w:p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Exam</w:t>
            </w:r>
          </w:p>
          <w:p w14:paraId="72908990" w14:textId="77777777" w:rsidR="00206EFE" w:rsidRPr="00375770" w:rsidRDefault="00206EFE" w:rsidP="00206EFE">
            <w:p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 xml:space="preserve">1 hour 30 </w:t>
            </w:r>
          </w:p>
          <w:p w14:paraId="2DFA5F49" w14:textId="77777777" w:rsidR="00206EFE" w:rsidRPr="00375770" w:rsidRDefault="00206EFE" w:rsidP="00206EFE">
            <w:p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70 marks</w:t>
            </w:r>
          </w:p>
          <w:p w14:paraId="792644AA" w14:textId="77777777" w:rsidR="00206EFE" w:rsidRPr="00375770" w:rsidRDefault="00206EFE" w:rsidP="00206E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EFE" w:rsidRPr="00375770" w14:paraId="1E57BCEB" w14:textId="77777777" w:rsidTr="00206EFE">
        <w:trPr>
          <w:trHeight w:val="2352"/>
        </w:trPr>
        <w:tc>
          <w:tcPr>
            <w:tcW w:w="931" w:type="dxa"/>
          </w:tcPr>
          <w:p w14:paraId="47C03AF1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25%</w:t>
            </w:r>
          </w:p>
        </w:tc>
        <w:tc>
          <w:tcPr>
            <w:tcW w:w="2775" w:type="dxa"/>
          </w:tcPr>
          <w:p w14:paraId="34A2069E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Sports coaching and activity leadership</w:t>
            </w:r>
          </w:p>
          <w:p w14:paraId="46E4B7C9" w14:textId="77777777" w:rsidR="00206EFE" w:rsidRPr="00375770" w:rsidRDefault="00206EFE" w:rsidP="00206EFE">
            <w:pPr>
              <w:rPr>
                <w:sz w:val="24"/>
                <w:szCs w:val="24"/>
              </w:rPr>
            </w:pPr>
          </w:p>
          <w:p w14:paraId="4F6B726F" w14:textId="77777777" w:rsidR="00206EFE" w:rsidRPr="00375770" w:rsidRDefault="00206EFE" w:rsidP="00206EFE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14:paraId="6811F30C" w14:textId="77777777" w:rsidR="00206EFE" w:rsidRPr="00375770" w:rsidRDefault="00206EFE" w:rsidP="00206EF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Roles and responsibilities of a coach</w:t>
            </w:r>
          </w:p>
          <w:p w14:paraId="13A614B0" w14:textId="77777777" w:rsidR="00206EFE" w:rsidRPr="00375770" w:rsidRDefault="00206EFE" w:rsidP="00206EF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Principles which underpin coaching</w:t>
            </w:r>
          </w:p>
          <w:p w14:paraId="65746B0B" w14:textId="77777777" w:rsidR="00206EFE" w:rsidRPr="00375770" w:rsidRDefault="00206EFE" w:rsidP="00206EF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Plan sports activities and sessions</w:t>
            </w:r>
          </w:p>
          <w:p w14:paraId="3E3B6D4C" w14:textId="77777777" w:rsidR="00206EFE" w:rsidRPr="00375770" w:rsidRDefault="00206EFE" w:rsidP="00206EFE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Prepare sports and activity environments</w:t>
            </w:r>
          </w:p>
          <w:p w14:paraId="08DCD075" w14:textId="77777777" w:rsidR="00206EFE" w:rsidRPr="00375770" w:rsidRDefault="00206EFE" w:rsidP="00206EFE">
            <w:pPr>
              <w:pStyle w:val="Heading3"/>
              <w:numPr>
                <w:ilvl w:val="0"/>
                <w:numId w:val="18"/>
              </w:numPr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Deliver and review sports and activity sessions</w:t>
            </w:r>
          </w:p>
        </w:tc>
        <w:tc>
          <w:tcPr>
            <w:tcW w:w="1857" w:type="dxa"/>
          </w:tcPr>
          <w:p w14:paraId="1A35D5CC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Coursework assignments</w:t>
            </w:r>
          </w:p>
        </w:tc>
      </w:tr>
      <w:tr w:rsidR="00206EFE" w:rsidRPr="00375770" w14:paraId="13CB8274" w14:textId="77777777" w:rsidTr="00206EFE">
        <w:trPr>
          <w:trHeight w:val="1568"/>
        </w:trPr>
        <w:tc>
          <w:tcPr>
            <w:tcW w:w="931" w:type="dxa"/>
          </w:tcPr>
          <w:p w14:paraId="26F733A0" w14:textId="77777777" w:rsidR="00206EFE" w:rsidRPr="00375770" w:rsidRDefault="00206EFE" w:rsidP="00206EFE">
            <w:p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16.6%</w:t>
            </w:r>
          </w:p>
        </w:tc>
        <w:tc>
          <w:tcPr>
            <w:tcW w:w="2775" w:type="dxa"/>
          </w:tcPr>
          <w:p w14:paraId="74845A10" w14:textId="77777777" w:rsidR="00206EFE" w:rsidRPr="00375770" w:rsidRDefault="00206EFE" w:rsidP="00206EFE">
            <w:p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Sports organisation and development</w:t>
            </w:r>
          </w:p>
          <w:p w14:paraId="148008F5" w14:textId="77777777" w:rsidR="00206EFE" w:rsidRPr="00375770" w:rsidRDefault="00206EFE" w:rsidP="00206E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1" w:type="dxa"/>
          </w:tcPr>
          <w:p w14:paraId="0EE45D46" w14:textId="77777777" w:rsidR="00206EFE" w:rsidRPr="00375770" w:rsidRDefault="00206EFE" w:rsidP="00206EF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Organisation of sport in the UK</w:t>
            </w:r>
          </w:p>
          <w:p w14:paraId="69DAF7BB" w14:textId="77777777" w:rsidR="00206EFE" w:rsidRPr="00375770" w:rsidRDefault="00206EFE" w:rsidP="00206EF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 xml:space="preserve">Sports development </w:t>
            </w:r>
          </w:p>
          <w:p w14:paraId="105EAEB5" w14:textId="77777777" w:rsidR="00206EFE" w:rsidRPr="00375770" w:rsidRDefault="00206EFE" w:rsidP="00206EF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Measurement of the impact of sports development</w:t>
            </w:r>
          </w:p>
          <w:p w14:paraId="1B610D34" w14:textId="77777777" w:rsidR="00206EFE" w:rsidRPr="00375770" w:rsidRDefault="00206EFE" w:rsidP="00206EF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Sports development in practice</w:t>
            </w:r>
          </w:p>
        </w:tc>
        <w:tc>
          <w:tcPr>
            <w:tcW w:w="1857" w:type="dxa"/>
          </w:tcPr>
          <w:p w14:paraId="75444740" w14:textId="77777777" w:rsidR="00206EFE" w:rsidRPr="00375770" w:rsidRDefault="00206EFE" w:rsidP="00206EFE">
            <w:p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Exam</w:t>
            </w:r>
          </w:p>
          <w:p w14:paraId="576E4767" w14:textId="77777777" w:rsidR="00206EFE" w:rsidRPr="00375770" w:rsidRDefault="00206EFE" w:rsidP="00206EFE">
            <w:p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1 hour</w:t>
            </w:r>
          </w:p>
          <w:p w14:paraId="3CB61CA6" w14:textId="77777777" w:rsidR="00206EFE" w:rsidRPr="00375770" w:rsidRDefault="00206EFE" w:rsidP="00206EFE">
            <w:p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60 marks</w:t>
            </w:r>
          </w:p>
          <w:p w14:paraId="3175EB2A" w14:textId="77777777" w:rsidR="00206EFE" w:rsidRPr="00375770" w:rsidRDefault="00206EFE" w:rsidP="00206E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06EFE" w:rsidRPr="00375770" w14:paraId="4F9BF72F" w14:textId="77777777" w:rsidTr="00206EFE">
        <w:trPr>
          <w:trHeight w:val="1242"/>
        </w:trPr>
        <w:tc>
          <w:tcPr>
            <w:tcW w:w="931" w:type="dxa"/>
          </w:tcPr>
          <w:p w14:paraId="0158479A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16.6%</w:t>
            </w:r>
          </w:p>
        </w:tc>
        <w:tc>
          <w:tcPr>
            <w:tcW w:w="2775" w:type="dxa"/>
          </w:tcPr>
          <w:p w14:paraId="32BF9FE9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Practical skills in sport and physical activities</w:t>
            </w:r>
          </w:p>
          <w:p w14:paraId="7C6673A0" w14:textId="77777777" w:rsidR="00206EFE" w:rsidRPr="00375770" w:rsidRDefault="00206EFE" w:rsidP="00206EFE">
            <w:pPr>
              <w:rPr>
                <w:sz w:val="24"/>
                <w:szCs w:val="24"/>
              </w:rPr>
            </w:pPr>
          </w:p>
          <w:p w14:paraId="10B51879" w14:textId="77777777" w:rsidR="00206EFE" w:rsidRPr="00375770" w:rsidRDefault="00206EFE" w:rsidP="00206EFE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14:paraId="0E788951" w14:textId="77777777" w:rsidR="00206EFE" w:rsidRPr="00375770" w:rsidRDefault="00206EFE" w:rsidP="00206EF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Individual sport</w:t>
            </w:r>
          </w:p>
          <w:p w14:paraId="41389F9C" w14:textId="77777777" w:rsidR="00206EFE" w:rsidRPr="00375770" w:rsidRDefault="00206EFE" w:rsidP="00206EF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Team sport</w:t>
            </w:r>
          </w:p>
          <w:p w14:paraId="34500830" w14:textId="77777777" w:rsidR="00206EFE" w:rsidRPr="00375770" w:rsidRDefault="00206EFE" w:rsidP="00206EFE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Outdoor adventurous activity</w:t>
            </w:r>
          </w:p>
          <w:p w14:paraId="7D56F9CB" w14:textId="77777777" w:rsidR="00206EFE" w:rsidRPr="00375770" w:rsidRDefault="00206EFE" w:rsidP="00206EFE">
            <w:pPr>
              <w:pStyle w:val="Heading3"/>
              <w:numPr>
                <w:ilvl w:val="0"/>
                <w:numId w:val="20"/>
              </w:numPr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Officiating</w:t>
            </w:r>
          </w:p>
        </w:tc>
        <w:tc>
          <w:tcPr>
            <w:tcW w:w="1857" w:type="dxa"/>
          </w:tcPr>
          <w:p w14:paraId="0CB9D138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Coursework assignments</w:t>
            </w:r>
          </w:p>
        </w:tc>
      </w:tr>
      <w:tr w:rsidR="00206EFE" w:rsidRPr="00375770" w14:paraId="5594ABF5" w14:textId="77777777" w:rsidTr="00206EFE">
        <w:trPr>
          <w:trHeight w:val="1960"/>
        </w:trPr>
        <w:tc>
          <w:tcPr>
            <w:tcW w:w="931" w:type="dxa"/>
          </w:tcPr>
          <w:p w14:paraId="2D669580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16.6%</w:t>
            </w:r>
          </w:p>
        </w:tc>
        <w:tc>
          <w:tcPr>
            <w:tcW w:w="2775" w:type="dxa"/>
          </w:tcPr>
          <w:p w14:paraId="538217A8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Sport and exercise psychology</w:t>
            </w:r>
          </w:p>
          <w:p w14:paraId="40D25ECC" w14:textId="77777777" w:rsidR="00206EFE" w:rsidRPr="00375770" w:rsidRDefault="00206EFE" w:rsidP="00206EFE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</w:tcPr>
          <w:p w14:paraId="618B9EFC" w14:textId="77777777" w:rsidR="00206EFE" w:rsidRPr="00375770" w:rsidRDefault="00206EFE" w:rsidP="00206EF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Motivation</w:t>
            </w:r>
          </w:p>
          <w:p w14:paraId="445F1272" w14:textId="77777777" w:rsidR="00206EFE" w:rsidRPr="00375770" w:rsidRDefault="00206EFE" w:rsidP="00206EF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Attribution theory</w:t>
            </w:r>
          </w:p>
          <w:p w14:paraId="0E5384A5" w14:textId="77777777" w:rsidR="00206EFE" w:rsidRPr="00375770" w:rsidRDefault="00206EFE" w:rsidP="00206EF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Stress</w:t>
            </w:r>
          </w:p>
          <w:p w14:paraId="351470A1" w14:textId="77777777" w:rsidR="00206EFE" w:rsidRPr="00375770" w:rsidRDefault="00206EFE" w:rsidP="00206EF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Anxiety</w:t>
            </w:r>
          </w:p>
          <w:p w14:paraId="6C319D4A" w14:textId="77777777" w:rsidR="00206EFE" w:rsidRPr="00375770" w:rsidRDefault="00206EFE" w:rsidP="00206EF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375770">
              <w:rPr>
                <w:rFonts w:cstheme="minorHAnsi"/>
                <w:sz w:val="24"/>
                <w:szCs w:val="24"/>
              </w:rPr>
              <w:t>Arousal</w:t>
            </w:r>
          </w:p>
          <w:p w14:paraId="336393C3" w14:textId="77777777" w:rsidR="00B65BFD" w:rsidRDefault="00206EFE" w:rsidP="00B65BFD">
            <w:pPr>
              <w:pStyle w:val="Heading3"/>
              <w:numPr>
                <w:ilvl w:val="0"/>
                <w:numId w:val="21"/>
              </w:numPr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Group dynamics</w:t>
            </w:r>
          </w:p>
          <w:p w14:paraId="466C00B1" w14:textId="5B309D1D" w:rsidR="001B31E4" w:rsidRPr="001B31E4" w:rsidRDefault="001B31E4" w:rsidP="001B31E4">
            <w:pPr>
              <w:pStyle w:val="ListParagraph"/>
              <w:numPr>
                <w:ilvl w:val="0"/>
                <w:numId w:val="21"/>
              </w:numPr>
            </w:pPr>
            <w:r w:rsidRPr="001B31E4">
              <w:rPr>
                <w:sz w:val="24"/>
                <w:szCs w:val="24"/>
              </w:rPr>
              <w:t>Mental health and wellbeing</w:t>
            </w:r>
          </w:p>
        </w:tc>
        <w:tc>
          <w:tcPr>
            <w:tcW w:w="1857" w:type="dxa"/>
          </w:tcPr>
          <w:p w14:paraId="386353DA" w14:textId="77777777" w:rsidR="00206EFE" w:rsidRPr="00375770" w:rsidRDefault="00206EFE" w:rsidP="00206EFE">
            <w:pPr>
              <w:pStyle w:val="Heading3"/>
              <w:outlineLvl w:val="2"/>
              <w:rPr>
                <w:rFonts w:asciiTheme="minorHAnsi" w:hAnsiTheme="minorHAnsi" w:cstheme="minorHAnsi"/>
                <w:color w:val="auto"/>
              </w:rPr>
            </w:pPr>
            <w:r w:rsidRPr="00375770">
              <w:rPr>
                <w:rFonts w:asciiTheme="minorHAnsi" w:hAnsiTheme="minorHAnsi" w:cstheme="minorHAnsi"/>
                <w:color w:val="auto"/>
              </w:rPr>
              <w:t>Coursework assignments</w:t>
            </w:r>
          </w:p>
        </w:tc>
      </w:tr>
    </w:tbl>
    <w:p w14:paraId="4B70F29E" w14:textId="77777777" w:rsidR="00CD675E" w:rsidRDefault="00CD675E">
      <w:pPr>
        <w:rPr>
          <w:sz w:val="28"/>
        </w:rPr>
      </w:pPr>
    </w:p>
    <w:sectPr w:rsidR="00CD675E" w:rsidSect="00F509F5">
      <w:pgSz w:w="11906" w:h="16838"/>
      <w:pgMar w:top="1021" w:right="964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848"/>
    <w:multiLevelType w:val="hybridMultilevel"/>
    <w:tmpl w:val="2EE8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5A5E"/>
    <w:multiLevelType w:val="hybridMultilevel"/>
    <w:tmpl w:val="42B8F2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3DF3"/>
    <w:multiLevelType w:val="hybridMultilevel"/>
    <w:tmpl w:val="91063BAE"/>
    <w:lvl w:ilvl="0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9895422"/>
    <w:multiLevelType w:val="hybridMultilevel"/>
    <w:tmpl w:val="A5287368"/>
    <w:lvl w:ilvl="0" w:tplc="2A7092A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43AB2"/>
    <w:multiLevelType w:val="hybridMultilevel"/>
    <w:tmpl w:val="168C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C69F9"/>
    <w:multiLevelType w:val="hybridMultilevel"/>
    <w:tmpl w:val="1C50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2AED"/>
    <w:multiLevelType w:val="multilevel"/>
    <w:tmpl w:val="FD0C6F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0D1"/>
    <w:multiLevelType w:val="hybridMultilevel"/>
    <w:tmpl w:val="884C2E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D7FE3"/>
    <w:multiLevelType w:val="hybridMultilevel"/>
    <w:tmpl w:val="12886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F73504"/>
    <w:multiLevelType w:val="hybridMultilevel"/>
    <w:tmpl w:val="2150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E5C02"/>
    <w:multiLevelType w:val="hybridMultilevel"/>
    <w:tmpl w:val="281C1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E49E9"/>
    <w:multiLevelType w:val="hybridMultilevel"/>
    <w:tmpl w:val="4B3E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2182F"/>
    <w:multiLevelType w:val="multilevel"/>
    <w:tmpl w:val="1276A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B4681"/>
    <w:multiLevelType w:val="hybridMultilevel"/>
    <w:tmpl w:val="FAA077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25EDA"/>
    <w:multiLevelType w:val="hybridMultilevel"/>
    <w:tmpl w:val="3CB6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376E6"/>
    <w:multiLevelType w:val="hybridMultilevel"/>
    <w:tmpl w:val="3CF846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12C49"/>
    <w:multiLevelType w:val="hybridMultilevel"/>
    <w:tmpl w:val="70641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770B5"/>
    <w:multiLevelType w:val="hybridMultilevel"/>
    <w:tmpl w:val="1F7E67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B7BA0"/>
    <w:multiLevelType w:val="hybridMultilevel"/>
    <w:tmpl w:val="13FCFC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AA4454"/>
    <w:multiLevelType w:val="multilevel"/>
    <w:tmpl w:val="12B4E4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D3F2C"/>
    <w:multiLevelType w:val="hybridMultilevel"/>
    <w:tmpl w:val="67A2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E2383"/>
    <w:multiLevelType w:val="hybridMultilevel"/>
    <w:tmpl w:val="66AE9A18"/>
    <w:lvl w:ilvl="0" w:tplc="B896DB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73A9D"/>
    <w:multiLevelType w:val="hybridMultilevel"/>
    <w:tmpl w:val="A9269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20E8B"/>
    <w:multiLevelType w:val="hybridMultilevel"/>
    <w:tmpl w:val="52340B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901545"/>
    <w:multiLevelType w:val="hybridMultilevel"/>
    <w:tmpl w:val="5AC22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E70E0"/>
    <w:multiLevelType w:val="hybridMultilevel"/>
    <w:tmpl w:val="2F30A2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F07D61"/>
    <w:multiLevelType w:val="hybridMultilevel"/>
    <w:tmpl w:val="85488DC6"/>
    <w:lvl w:ilvl="0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4"/>
  </w:num>
  <w:num w:numId="5">
    <w:abstractNumId w:val="8"/>
  </w:num>
  <w:num w:numId="6">
    <w:abstractNumId w:val="18"/>
  </w:num>
  <w:num w:numId="7">
    <w:abstractNumId w:val="23"/>
  </w:num>
  <w:num w:numId="8">
    <w:abstractNumId w:val="17"/>
  </w:num>
  <w:num w:numId="9">
    <w:abstractNumId w:val="16"/>
  </w:num>
  <w:num w:numId="10">
    <w:abstractNumId w:val="25"/>
  </w:num>
  <w:num w:numId="11">
    <w:abstractNumId w:val="2"/>
  </w:num>
  <w:num w:numId="12">
    <w:abstractNumId w:val="26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4"/>
  </w:num>
  <w:num w:numId="18">
    <w:abstractNumId w:val="22"/>
  </w:num>
  <w:num w:numId="19">
    <w:abstractNumId w:val="0"/>
  </w:num>
  <w:num w:numId="20">
    <w:abstractNumId w:val="11"/>
  </w:num>
  <w:num w:numId="21">
    <w:abstractNumId w:val="5"/>
  </w:num>
  <w:num w:numId="22">
    <w:abstractNumId w:val="1"/>
  </w:num>
  <w:num w:numId="23">
    <w:abstractNumId w:val="10"/>
  </w:num>
  <w:num w:numId="24">
    <w:abstractNumId w:val="3"/>
  </w:num>
  <w:num w:numId="25">
    <w:abstractNumId w:val="15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41"/>
    <w:rsid w:val="00080778"/>
    <w:rsid w:val="000F6E08"/>
    <w:rsid w:val="00114FC8"/>
    <w:rsid w:val="00122EAA"/>
    <w:rsid w:val="001303F3"/>
    <w:rsid w:val="0014396F"/>
    <w:rsid w:val="00146F15"/>
    <w:rsid w:val="00150D6F"/>
    <w:rsid w:val="00162D02"/>
    <w:rsid w:val="001B31E4"/>
    <w:rsid w:val="001C1F7C"/>
    <w:rsid w:val="001F6186"/>
    <w:rsid w:val="002018C1"/>
    <w:rsid w:val="00206EFE"/>
    <w:rsid w:val="00213834"/>
    <w:rsid w:val="00255D6B"/>
    <w:rsid w:val="002D1323"/>
    <w:rsid w:val="002D530A"/>
    <w:rsid w:val="002F1803"/>
    <w:rsid w:val="002F7F46"/>
    <w:rsid w:val="0033323E"/>
    <w:rsid w:val="00387F51"/>
    <w:rsid w:val="003C1261"/>
    <w:rsid w:val="00424816"/>
    <w:rsid w:val="0043216A"/>
    <w:rsid w:val="00445843"/>
    <w:rsid w:val="00454EFC"/>
    <w:rsid w:val="00465EE4"/>
    <w:rsid w:val="00473E66"/>
    <w:rsid w:val="00501258"/>
    <w:rsid w:val="005414BE"/>
    <w:rsid w:val="005624A6"/>
    <w:rsid w:val="00572046"/>
    <w:rsid w:val="00582357"/>
    <w:rsid w:val="0060736A"/>
    <w:rsid w:val="00625305"/>
    <w:rsid w:val="00632B2A"/>
    <w:rsid w:val="006C3D30"/>
    <w:rsid w:val="006C3F26"/>
    <w:rsid w:val="00754723"/>
    <w:rsid w:val="00761EF5"/>
    <w:rsid w:val="007666A6"/>
    <w:rsid w:val="007A6510"/>
    <w:rsid w:val="007B7AB2"/>
    <w:rsid w:val="007C105A"/>
    <w:rsid w:val="007F0DB7"/>
    <w:rsid w:val="00801E81"/>
    <w:rsid w:val="00804521"/>
    <w:rsid w:val="00820606"/>
    <w:rsid w:val="00825889"/>
    <w:rsid w:val="008728FC"/>
    <w:rsid w:val="008737E5"/>
    <w:rsid w:val="0088148F"/>
    <w:rsid w:val="008B0914"/>
    <w:rsid w:val="008C4A12"/>
    <w:rsid w:val="008D3886"/>
    <w:rsid w:val="008E0B65"/>
    <w:rsid w:val="0094518B"/>
    <w:rsid w:val="009A58A8"/>
    <w:rsid w:val="009A5BB7"/>
    <w:rsid w:val="009D4B5A"/>
    <w:rsid w:val="00A36746"/>
    <w:rsid w:val="00A57BAF"/>
    <w:rsid w:val="00AD3BB0"/>
    <w:rsid w:val="00B00CCF"/>
    <w:rsid w:val="00B42C74"/>
    <w:rsid w:val="00B65BFD"/>
    <w:rsid w:val="00B71E62"/>
    <w:rsid w:val="00B84935"/>
    <w:rsid w:val="00B857AC"/>
    <w:rsid w:val="00C01F15"/>
    <w:rsid w:val="00C362FC"/>
    <w:rsid w:val="00C67CEB"/>
    <w:rsid w:val="00C91B4C"/>
    <w:rsid w:val="00CA7FF0"/>
    <w:rsid w:val="00CD675E"/>
    <w:rsid w:val="00CF3516"/>
    <w:rsid w:val="00CF76E7"/>
    <w:rsid w:val="00D32241"/>
    <w:rsid w:val="00D761D1"/>
    <w:rsid w:val="00D960D8"/>
    <w:rsid w:val="00DD2AD7"/>
    <w:rsid w:val="00DD2D21"/>
    <w:rsid w:val="00DD5537"/>
    <w:rsid w:val="00DE487A"/>
    <w:rsid w:val="00E5332E"/>
    <w:rsid w:val="00E835B7"/>
    <w:rsid w:val="00EB7FF0"/>
    <w:rsid w:val="00F27EE3"/>
    <w:rsid w:val="00F43C78"/>
    <w:rsid w:val="00F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4C52"/>
  <w15:chartTrackingRefBased/>
  <w15:docId w15:val="{5AD2E751-771A-48A0-8D08-E2E9B28A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D21"/>
  </w:style>
  <w:style w:type="paragraph" w:styleId="Heading1">
    <w:name w:val="heading 1"/>
    <w:basedOn w:val="Normal"/>
    <w:link w:val="Heading1Char"/>
    <w:uiPriority w:val="9"/>
    <w:qFormat/>
    <w:rsid w:val="001C1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E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12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C126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F6186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F618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F6186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8E0B65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C1F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584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2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06E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01258"/>
    <w:pPr>
      <w:widowControl w:val="0"/>
      <w:spacing w:after="0" w:line="240" w:lineRule="auto"/>
    </w:pPr>
    <w:rPr>
      <w:lang w:val="en-US"/>
    </w:rPr>
  </w:style>
  <w:style w:type="paragraph" w:customStyle="1" w:styleId="TableText">
    <w:name w:val="TableText"/>
    <w:basedOn w:val="Normal"/>
    <w:rsid w:val="00080778"/>
    <w:pPr>
      <w:suppressAutoHyphens/>
      <w:spacing w:before="40" w:after="40" w:line="260" w:lineRule="atLeast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otHNMOaXSns&amp;list=PLzh4kOin3WAqKL76NpiwuRoLrJDg65K16" TargetMode="External"/><Relationship Id="rId18" Type="http://schemas.openxmlformats.org/officeDocument/2006/relationships/hyperlink" Target="https://www.youtube.com/watch?v=_25cZYWc5R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f4npCA983sk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ocr.org.uk/qualifications/cambridge-technicals/sport-and-physical-activit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zr2q4_2gwD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www.ocr.org.uk/administration/support-and-tools/siu/cambridge-technicals-sport-and-physical-activity-54407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2MOK3NrWTUE&amp;list=PLzh4kOin3WAqKL76NpiwuRoLrJDg65K16&amp;index=2" TargetMode="External"/><Relationship Id="rId22" Type="http://schemas.openxmlformats.org/officeDocument/2006/relationships/hyperlink" Target="https://www.amazon.co.uk/Cambridge-Technicals-Level-Physical-Activity/dp/1471874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Devine</dc:creator>
  <cp:keywords/>
  <dc:description/>
  <cp:lastModifiedBy>Mrs S Devine</cp:lastModifiedBy>
  <cp:revision>2</cp:revision>
  <dcterms:created xsi:type="dcterms:W3CDTF">2020-06-19T11:40:00Z</dcterms:created>
  <dcterms:modified xsi:type="dcterms:W3CDTF">2020-06-19T11:40:00Z</dcterms:modified>
</cp:coreProperties>
</file>